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6240" w14:textId="77777777" w:rsidR="00DB5703" w:rsidRDefault="00DB5703" w:rsidP="00DB570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7081CC5" w14:textId="77777777" w:rsidR="00DB5703" w:rsidRPr="00204CBE" w:rsidRDefault="00DB5703" w:rsidP="00DB5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проекту постановления администрации Богородского городского округа Московской области «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204CBE">
        <w:rPr>
          <w:rFonts w:ascii="Times New Roman" w:eastAsia="PMingLiU" w:hAnsi="Times New Roman"/>
          <w:b/>
          <w:sz w:val="28"/>
          <w:szCs w:val="28"/>
        </w:rPr>
        <w:t>от 04.02.2019 №251</w:t>
      </w:r>
      <w:r>
        <w:rPr>
          <w:rFonts w:ascii="Times New Roman" w:eastAsia="PMingLiU" w:hAnsi="Times New Roman"/>
          <w:b/>
          <w:sz w:val="28"/>
          <w:szCs w:val="28"/>
        </w:rPr>
        <w:t xml:space="preserve">            </w:t>
      </w:r>
      <w:r w:rsidRPr="00204CBE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Pr="00204CBE">
        <w:rPr>
          <w:rFonts w:ascii="Times New Roman" w:eastAsia="PMingLiU" w:hAnsi="Times New Roman"/>
          <w:b/>
          <w:spacing w:val="2"/>
          <w:sz w:val="28"/>
          <w:szCs w:val="28"/>
        </w:rPr>
        <w:t>.</w:t>
      </w:r>
    </w:p>
    <w:p w14:paraId="0D44A483" w14:textId="77777777" w:rsidR="00DB5703" w:rsidRDefault="00DB5703" w:rsidP="00DB57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D67DB48" w14:textId="77777777" w:rsidR="00DB5703" w:rsidRDefault="00DB5703" w:rsidP="00DB5703">
      <w:pPr>
        <w:spacing w:after="0" w:line="240" w:lineRule="auto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Проект постановления администрации Богородского городского округа Московской области 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204CBE">
        <w:rPr>
          <w:rFonts w:ascii="Times New Roman" w:eastAsia="PMingLiU" w:hAnsi="Times New Roman"/>
          <w:bCs/>
          <w:i/>
          <w:iCs/>
          <w:sz w:val="28"/>
          <w:szCs w:val="28"/>
        </w:rPr>
        <w:t>от 04.02.2019 №251</w:t>
      </w:r>
      <w:r w:rsidRPr="00204CBE">
        <w:rPr>
          <w:rFonts w:ascii="Times New Roman" w:hAnsi="Times New Roman"/>
          <w:bCs/>
          <w:i/>
          <w:i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>
        <w:rPr>
          <w:rFonts w:ascii="Times New Roman" w:eastAsia="PMingLiU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(далее – проект постановления) разработан в связи с изменениями Федерального закона от 27.07.2010 № 210-ФЗ «Об организации предоставления государственных и муниципальных услуг», в части обязательных требований к стандарту предоставления государственных и муниципальных услуг;</w:t>
      </w:r>
    </w:p>
    <w:p w14:paraId="34541AA5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EFC58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>предлагается дополнить вышеуказанный административный регламент:</w:t>
      </w:r>
    </w:p>
    <w:p w14:paraId="1D736BA0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-исчерпывающим перечнем документов, которые орган, предоставляющий услугу не вправе требовать от заявителя;</w:t>
      </w:r>
    </w:p>
    <w:p w14:paraId="6FF4A0AE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-порядком оставления заявления о предоставлении услуги без рассмотрения;</w:t>
      </w:r>
    </w:p>
    <w:p w14:paraId="16C51EF6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-порядком выдачи Дубликата результата услуги;</w:t>
      </w:r>
    </w:p>
    <w:p w14:paraId="23417EA3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-порядком исправления опечаток и ошибок;</w:t>
      </w:r>
    </w:p>
    <w:p w14:paraId="22A400B1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-изменен порядок рассмотрения жалоб.</w:t>
      </w:r>
    </w:p>
    <w:p w14:paraId="08BB591A" w14:textId="77777777" w:rsidR="00DB5703" w:rsidRDefault="00DB5703" w:rsidP="00DB5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Принятие </w:t>
      </w:r>
      <w:r>
        <w:rPr>
          <w:rFonts w:ascii="Times New Roman" w:hAnsi="Times New Roman"/>
          <w:bCs/>
          <w:sz w:val="28"/>
          <w:szCs w:val="28"/>
        </w:rPr>
        <w:t>проекта решения</w:t>
      </w:r>
      <w:r>
        <w:rPr>
          <w:rFonts w:ascii="Times New Roman" w:hAnsi="Times New Roman"/>
          <w:sz w:val="28"/>
          <w:szCs w:val="28"/>
        </w:rPr>
        <w:t xml:space="preserve"> не потребует дополнительных расходов из бюджета Богородского городского округа Московской области.</w:t>
      </w:r>
    </w:p>
    <w:p w14:paraId="1655E2E9" w14:textId="77777777" w:rsidR="00DB5703" w:rsidRDefault="00DB5703" w:rsidP="00DB57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</w:t>
      </w:r>
      <w:r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не содержит положений, способствующих созданию условий для проявления коррупции. </w:t>
      </w:r>
    </w:p>
    <w:p w14:paraId="29004819" w14:textId="77777777" w:rsidR="00152EA9" w:rsidRDefault="00DB5703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D7"/>
    <w:rsid w:val="00010DCD"/>
    <w:rsid w:val="009153D7"/>
    <w:rsid w:val="00DA7FD7"/>
    <w:rsid w:val="00D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98D2-6353-4D1E-8B45-905E4AC8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DB5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B5703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B57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2020-06-10T16:03:00Z</dcterms:created>
  <dcterms:modified xsi:type="dcterms:W3CDTF">2020-06-10T16:03:00Z</dcterms:modified>
</cp:coreProperties>
</file>