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330A" w14:textId="77777777" w:rsidR="00D67359" w:rsidRPr="00D67359" w:rsidRDefault="00D67359" w:rsidP="00D67359">
      <w:pPr>
        <w:shd w:val="clear" w:color="auto" w:fill="FFFFFF"/>
        <w:spacing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b/>
          <w:bCs/>
          <w:color w:val="212121"/>
          <w:sz w:val="23"/>
          <w:szCs w:val="23"/>
          <w:lang w:eastAsia="ru-RU"/>
        </w:rPr>
        <w:t>СОВЕТ ДЕПУТАТОВ</w:t>
      </w:r>
    </w:p>
    <w:p w14:paraId="6B29CC2A" w14:textId="77777777" w:rsidR="00D67359" w:rsidRPr="00D67359" w:rsidRDefault="00D67359" w:rsidP="00D67359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b/>
          <w:bCs/>
          <w:color w:val="212121"/>
          <w:sz w:val="23"/>
          <w:szCs w:val="23"/>
          <w:lang w:eastAsia="ru-RU"/>
        </w:rPr>
        <w:t>БОГОРОДСКОГО ГОРОДСКОГО ОКРУГА</w:t>
      </w:r>
    </w:p>
    <w:p w14:paraId="3D8A56AD" w14:textId="77777777" w:rsidR="00D67359" w:rsidRPr="00D67359" w:rsidRDefault="00D67359" w:rsidP="00D67359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b/>
          <w:bCs/>
          <w:color w:val="212121"/>
          <w:sz w:val="23"/>
          <w:szCs w:val="23"/>
          <w:lang w:eastAsia="ru-RU"/>
        </w:rPr>
        <w:t>РЕШЕНИЕ</w:t>
      </w:r>
    </w:p>
    <w:p w14:paraId="7F2C0894" w14:textId="77777777" w:rsidR="00D67359" w:rsidRPr="00D67359" w:rsidRDefault="00D67359" w:rsidP="00D67359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b/>
          <w:bCs/>
          <w:color w:val="212121"/>
          <w:sz w:val="23"/>
          <w:szCs w:val="23"/>
          <w:lang w:eastAsia="ru-RU"/>
        </w:rPr>
        <w:t>27.10.2020 № 407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456"/>
      </w:tblGrid>
      <w:tr w:rsidR="00D67359" w:rsidRPr="00D67359" w14:paraId="7E48DD52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521EE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77AD88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</w:tbl>
    <w:p w14:paraId="4C5F855B" w14:textId="77777777" w:rsidR="00D67359" w:rsidRPr="00D67359" w:rsidRDefault="00D67359" w:rsidP="00D67359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В соответствии с Федеральными законами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Богородского городского округа от 24.01.2019 № 177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</w:t>
      </w: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пользование на долгосрочной основе субъектам малого и среднего предпринимательства», Совет депутатов Богородского городского округа</w:t>
      </w:r>
    </w:p>
    <w:p w14:paraId="078BC390" w14:textId="77777777" w:rsidR="00D67359" w:rsidRPr="00D67359" w:rsidRDefault="00D67359" w:rsidP="00D67359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Р Е Ш И Л:</w:t>
      </w:r>
    </w:p>
    <w:p w14:paraId="17DA1414" w14:textId="77777777" w:rsidR="00D67359" w:rsidRPr="00D67359" w:rsidRDefault="00D67359" w:rsidP="00D67359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приложению.</w:t>
      </w:r>
    </w:p>
    <w:p w14:paraId="2440EF8D" w14:textId="77777777" w:rsidR="00D67359" w:rsidRPr="00D67359" w:rsidRDefault="00D67359" w:rsidP="00D67359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Решение Совета депутатов Богородского городского округа   от 30.07.2019 № 246 «Об утверждении перечня недвижимого муниципального имущества для предоставления в аренду на долгосрочной основе субъектам малого и среднего предпринимательства» считать утратившим силу.</w:t>
      </w:r>
    </w:p>
    <w:p w14:paraId="6A32B51C" w14:textId="77777777" w:rsidR="00D67359" w:rsidRPr="00D67359" w:rsidRDefault="00D67359" w:rsidP="00D67359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Опубликовать настоящее решение в муниципальной газете «Богородские вести» и разместить на официальном сайте органов местного самоуправления Богородского городского округа http://www.bogorodsky-okrug.ru.</w:t>
      </w:r>
    </w:p>
    <w:p w14:paraId="365AD88D" w14:textId="77777777" w:rsidR="00D67359" w:rsidRPr="00D67359" w:rsidRDefault="00D67359" w:rsidP="00D67359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Контроль за исполнением настоящего решения возложить на главу Богородского городского округа </w:t>
      </w:r>
      <w:proofErr w:type="spellStart"/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Сухина</w:t>
      </w:r>
      <w:proofErr w:type="spellEnd"/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 xml:space="preserve"> И.В.</w:t>
      </w:r>
    </w:p>
    <w:p w14:paraId="563269D8" w14:textId="77777777" w:rsidR="00D67359" w:rsidRPr="00D67359" w:rsidRDefault="00D67359" w:rsidP="00D67359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Председатель Совета депутатов</w:t>
      </w:r>
    </w:p>
    <w:p w14:paraId="67136E64" w14:textId="77777777" w:rsidR="00D67359" w:rsidRPr="00D67359" w:rsidRDefault="00D67359" w:rsidP="00D67359">
      <w:pPr>
        <w:shd w:val="clear" w:color="auto" w:fill="FFFFFF"/>
        <w:spacing w:before="360" w:after="360" w:line="360" w:lineRule="atLeast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t>Богородского городского округа                                             В.А. Хватов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792"/>
      </w:tblGrid>
      <w:tr w:rsidR="00D67359" w:rsidRPr="00D67359" w14:paraId="3250F546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7ED3E2" w14:textId="77777777" w:rsidR="00D67359" w:rsidRPr="00D67359" w:rsidRDefault="00D67359" w:rsidP="00D67359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9371F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Приложение к решению Совета депутатов Богородского городского округа  </w:t>
            </w:r>
          </w:p>
          <w:p w14:paraId="06883474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 27.10.2020 № 407</w:t>
            </w:r>
          </w:p>
        </w:tc>
      </w:tr>
    </w:tbl>
    <w:p w14:paraId="66DE3B92" w14:textId="77777777" w:rsidR="00D67359" w:rsidRPr="00D67359" w:rsidRDefault="00D67359" w:rsidP="00D67359">
      <w:pPr>
        <w:shd w:val="clear" w:color="auto" w:fill="FFFFFF"/>
        <w:spacing w:before="360" w:after="360" w:line="360" w:lineRule="atLeast"/>
        <w:jc w:val="center"/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</w:pPr>
      <w:r w:rsidRPr="00D67359">
        <w:rPr>
          <w:rFonts w:ascii="Roboto" w:eastAsia="Times New Roman" w:hAnsi="Roboto" w:cs="Times New Roman"/>
          <w:color w:val="212121"/>
          <w:sz w:val="23"/>
          <w:szCs w:val="23"/>
          <w:lang w:eastAsia="ru-RU"/>
        </w:rPr>
        <w:lastRenderedPageBreak/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91"/>
        <w:gridCol w:w="1276"/>
        <w:gridCol w:w="191"/>
        <w:gridCol w:w="1235"/>
        <w:gridCol w:w="1071"/>
        <w:gridCol w:w="1279"/>
        <w:gridCol w:w="1443"/>
        <w:gridCol w:w="1342"/>
      </w:tblGrid>
      <w:tr w:rsidR="00D67359" w:rsidRPr="00D67359" w14:paraId="69CBF04D" w14:textId="77777777" w:rsidTr="00D67359">
        <w:trPr>
          <w:tblHeader/>
        </w:trPr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6A03244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AB55FEC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Наименование объекта имущества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B2DDF71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Место нахождение объекта имущества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E1AB8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Площадь объекта имущества (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кв.м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7DF35E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Год ввода в эксплуатацию объекта имущества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EE462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Цель предоставления объекта имущества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04FF8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Существующие ограничения (обременения) имущества</w:t>
            </w:r>
          </w:p>
        </w:tc>
      </w:tr>
      <w:tr w:rsidR="00D67359" w:rsidRPr="00D67359" w14:paraId="4F220752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FCEA964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453EFD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Отдельно стоящее здание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98E4BB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г. Электроугли, ул. Маяковского, д.34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2FAD91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359,7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65F5C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92D1A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Спортивно оздоровительный зал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80A40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Аренда</w:t>
            </w:r>
          </w:p>
        </w:tc>
      </w:tr>
      <w:tr w:rsidR="00D67359" w:rsidRPr="00D67359" w14:paraId="5E01E5C5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77FC00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F60A2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BF07CEB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Буньково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мкр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 Фабрики, д.45А, 1 этаж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F51BC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161,3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37D4B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E97E5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A109CE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03BDAC77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D8B0C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027F9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FE5674C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Буньково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мкр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 Фабрики, д.45А, 1 этаж, пом. 24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B8A53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A77B0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26ECDE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59E547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657A402B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8DF24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94453D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311EE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Буньково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мкр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 Фабрики, д.45А, 1 этаж, пом. 23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47AA94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24,5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BC04B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1989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0CF19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39CE7EC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53384E3B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DFCA02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985BD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08545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Буньково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мкр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 Фабрики, д.45А, 1 этаж, пом.21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989CF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32,9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6C9B5C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1990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4E455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C60199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47E698B8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21E0CD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DE908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65B8CB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Буньково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мкр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 Фабрики, д.45А, 1 этаж, пом. 15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333EF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603AA2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1991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5A36FE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A083504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5E68B680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47DA28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2D0430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AA70E8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Буньково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</w:t>
            </w:r>
          </w:p>
          <w:p w14:paraId="55E4F50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мкр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 Фабрики, д.45А, 1 этаж, пом. 12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982EC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846AAE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1992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A18603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4305CE6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4E7B7DB0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2E294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F1C43B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0203F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Буньково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мкр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 Фабрики, д.45А, 2 этаж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600B2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277,8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98B5E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8642F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AC4E469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4F2120D0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91B834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5498F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7D92D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г. Ногинск, ул. Центральная, д. 6А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777B7B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C8DFB3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1976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3A8A7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Парикмахерская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6DF49D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Аренда</w:t>
            </w:r>
          </w:p>
        </w:tc>
      </w:tr>
      <w:tr w:rsidR="00D67359" w:rsidRPr="00D67359" w14:paraId="182E06ED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F4A5A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82D1B3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B3B36B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г. Ногинск, ул. Центральная, д. 6А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F6DF3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6DE4EE4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1976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85821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DC36C6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3804E33B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CC600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8CD3A6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A03863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г. </w:t>
            </w: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Ногинск, ул. 3-го Интернационала, д. 65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9FE07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5,0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731F6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1967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889B04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Бытовые слуги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AFD82C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Аренда</w:t>
            </w:r>
          </w:p>
        </w:tc>
      </w:tr>
      <w:tr w:rsidR="00D67359" w:rsidRPr="00D67359" w14:paraId="79FE6908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8E20B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D89842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FA012E1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г. Ногинск, ул. Чапаева, д.16</w:t>
            </w:r>
          </w:p>
          <w:p w14:paraId="7B01107C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пом.14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E26193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C6406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1936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DA1C74C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678FA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Аренда</w:t>
            </w:r>
          </w:p>
        </w:tc>
      </w:tr>
      <w:tr w:rsidR="00D67359" w:rsidRPr="00D67359" w14:paraId="32AEFAE7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104BAC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33D16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F49CE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г. Ногинск, ул. Чапаева, </w:t>
            </w: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д.16, пом. 14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333C61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15,0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A02A9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1936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8E6BB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C67624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7E5421C2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DC2FC1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320F60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8B2836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г. Ногинск, ул. Чапаева, д.16</w:t>
            </w:r>
          </w:p>
          <w:p w14:paraId="4F9265E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пом.14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E5C27E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74CD91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1936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FF3A6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702550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48CC00AB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A01C6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56F01F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AB83D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EE063C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A71DC93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27D6C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66A4C5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61B53249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542779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F1A82D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CDB08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F9C6F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53CE9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A2992A1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EB1C9C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1B3C1BBA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56FB66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F772F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0136D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FA1547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31E67E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4644F6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4633C0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364F48B4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00734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535A4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0BB8726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</w:t>
            </w: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й район, с. Ямкино, Центральная Усадьба, д. 11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3C947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13,4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18AD5D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1986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DBFA69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66FEF2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46477440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AA5037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78309E1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1EDD2D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г. Ногинск,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Рузинский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проезд, д. 4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17B21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26,6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816B17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1937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A29E5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EA11FA3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7CC9300F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E439264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53E9A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Встроенное помещение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38B2DE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г. Электроугли, микрорай</w:t>
            </w: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он </w:t>
            </w:r>
            <w:proofErr w:type="spellStart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Вишняковские</w:t>
            </w:r>
            <w:proofErr w:type="spellEnd"/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дачи, ул. Советская, д.7, ком. 1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32D5C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31,6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3EFE32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1965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AA76AB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39741E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Аренда</w:t>
            </w:r>
          </w:p>
        </w:tc>
      </w:tr>
      <w:tr w:rsidR="00D67359" w:rsidRPr="00D67359" w14:paraId="0885C76B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459F2B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2F807DF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помещение в жилом доме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52A1ED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г. Ногинск, ул. 3 Интернационала, д.80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1A9F2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23,10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583910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1995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91D063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Зал ожидания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4F43AEF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5C0D61A8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F4014E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86EFB9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помещение в жилом доме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B6E4F6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г. Ногинск, ул. Бабушкина, д.10б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7A9D0A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53,10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5E7632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               1983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D36C77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F4EBF7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5A4125E8" w14:textId="77777777" w:rsidTr="00D67359"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685ED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70B6521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 помещение в жилом доме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33629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г. Электроугли, ул. Школьная, д. 55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5A8FF3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39,60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6514D9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                1987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1AA4D9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6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32F080" w14:textId="77777777" w:rsidR="00D67359" w:rsidRPr="00D67359" w:rsidRDefault="00D67359" w:rsidP="00D6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  <w:tr w:rsidR="00D67359" w:rsidRPr="00D67359" w14:paraId="65D73B6B" w14:textId="77777777" w:rsidTr="00D67359">
        <w:trPr>
          <w:gridAfter w:val="5"/>
          <w:wAfter w:w="6226" w:type="dxa"/>
        </w:trPr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0581318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Председатель Комитета по управлению имуществом администрации Богородского городского округа</w:t>
            </w:r>
          </w:p>
        </w:tc>
        <w:tc>
          <w:tcPr>
            <w:tcW w:w="6" w:type="dxa"/>
            <w:gridSpan w:val="2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DE14315" w14:textId="77777777" w:rsidR="00D67359" w:rsidRPr="00D67359" w:rsidRDefault="00D67359" w:rsidP="00D673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D673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А.А. Исаков</w:t>
            </w:r>
          </w:p>
        </w:tc>
      </w:tr>
    </w:tbl>
    <w:p w14:paraId="5170AAB1" w14:textId="77777777" w:rsidR="00152EA9" w:rsidRDefault="00D67359"/>
    <w:sectPr w:rsidR="001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1316D"/>
    <w:multiLevelType w:val="multilevel"/>
    <w:tmpl w:val="D100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21"/>
    <w:rsid w:val="00010DCD"/>
    <w:rsid w:val="00504421"/>
    <w:rsid w:val="009153D7"/>
    <w:rsid w:val="00D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6A8F-01D5-4DA9-AFD2-ECADC25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7359"/>
    <w:rPr>
      <w:b/>
      <w:bCs/>
    </w:rPr>
  </w:style>
  <w:style w:type="paragraph" w:styleId="a4">
    <w:name w:val="Normal (Web)"/>
    <w:basedOn w:val="a"/>
    <w:uiPriority w:val="99"/>
    <w:semiHidden/>
    <w:unhideWhenUsed/>
    <w:rsid w:val="00D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Грошева</dc:creator>
  <cp:keywords/>
  <dc:description/>
  <cp:lastModifiedBy>Олеся Александровна Грошева</cp:lastModifiedBy>
  <cp:revision>2</cp:revision>
  <dcterms:created xsi:type="dcterms:W3CDTF">2021-12-15T09:08:00Z</dcterms:created>
  <dcterms:modified xsi:type="dcterms:W3CDTF">2021-12-15T09:09:00Z</dcterms:modified>
</cp:coreProperties>
</file>