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751F9" w14:textId="77777777" w:rsidR="00EF571E" w:rsidRPr="00EF571E" w:rsidRDefault="00EF571E" w:rsidP="00EF571E">
      <w:pPr>
        <w:shd w:val="clear" w:color="auto" w:fill="FFFFFF"/>
        <w:spacing w:after="360" w:line="360" w:lineRule="atLeast"/>
        <w:jc w:val="center"/>
        <w:rPr>
          <w:rFonts w:ascii="Roboto" w:eastAsia="Times New Roman" w:hAnsi="Roboto" w:cs="Times New Roman"/>
          <w:color w:val="212121"/>
          <w:sz w:val="23"/>
          <w:szCs w:val="23"/>
          <w:lang w:eastAsia="ru-RU"/>
        </w:rPr>
      </w:pPr>
      <w:r w:rsidRPr="00EF571E">
        <w:rPr>
          <w:rFonts w:ascii="Roboto" w:eastAsia="Times New Roman" w:hAnsi="Roboto" w:cs="Times New Roman"/>
          <w:b/>
          <w:bCs/>
          <w:color w:val="212121"/>
          <w:sz w:val="23"/>
          <w:szCs w:val="23"/>
          <w:lang w:eastAsia="ru-RU"/>
        </w:rPr>
        <w:t>АДМИНИСТРАЦИЯ</w:t>
      </w:r>
    </w:p>
    <w:p w14:paraId="60508191" w14:textId="77777777" w:rsidR="00EF571E" w:rsidRPr="00EF571E" w:rsidRDefault="00EF571E" w:rsidP="00EF571E">
      <w:pPr>
        <w:shd w:val="clear" w:color="auto" w:fill="FFFFFF"/>
        <w:spacing w:before="360" w:after="360" w:line="360" w:lineRule="atLeast"/>
        <w:jc w:val="center"/>
        <w:rPr>
          <w:rFonts w:ascii="Roboto" w:eastAsia="Times New Roman" w:hAnsi="Roboto" w:cs="Times New Roman"/>
          <w:color w:val="212121"/>
          <w:sz w:val="23"/>
          <w:szCs w:val="23"/>
          <w:lang w:eastAsia="ru-RU"/>
        </w:rPr>
      </w:pPr>
      <w:r w:rsidRPr="00EF571E">
        <w:rPr>
          <w:rFonts w:ascii="Roboto" w:eastAsia="Times New Roman" w:hAnsi="Roboto" w:cs="Times New Roman"/>
          <w:b/>
          <w:bCs/>
          <w:color w:val="212121"/>
          <w:sz w:val="23"/>
          <w:szCs w:val="23"/>
          <w:lang w:eastAsia="ru-RU"/>
        </w:rPr>
        <w:t>БОГОРОДСКОГО ГОРОДСКОГО ОКРУГА МОСКОВСКОЙ ОБЛАСТИ</w:t>
      </w:r>
    </w:p>
    <w:p w14:paraId="0B8775CA" w14:textId="77777777" w:rsidR="00EF571E" w:rsidRPr="00EF571E" w:rsidRDefault="00EF571E" w:rsidP="00EF571E">
      <w:pPr>
        <w:shd w:val="clear" w:color="auto" w:fill="FFFFFF"/>
        <w:spacing w:before="360" w:after="360" w:line="360" w:lineRule="atLeast"/>
        <w:jc w:val="center"/>
        <w:rPr>
          <w:rFonts w:ascii="Roboto" w:eastAsia="Times New Roman" w:hAnsi="Roboto" w:cs="Times New Roman"/>
          <w:color w:val="212121"/>
          <w:sz w:val="23"/>
          <w:szCs w:val="23"/>
          <w:lang w:eastAsia="ru-RU"/>
        </w:rPr>
      </w:pPr>
      <w:r w:rsidRPr="00EF571E">
        <w:rPr>
          <w:rFonts w:ascii="Roboto" w:eastAsia="Times New Roman" w:hAnsi="Roboto" w:cs="Times New Roman"/>
          <w:b/>
          <w:bCs/>
          <w:color w:val="212121"/>
          <w:sz w:val="23"/>
          <w:szCs w:val="23"/>
          <w:lang w:eastAsia="ru-RU"/>
        </w:rPr>
        <w:t>ПОСТАНОВЛЕНИЕ</w:t>
      </w:r>
    </w:p>
    <w:p w14:paraId="66BE7F40" w14:textId="77777777" w:rsidR="00EF571E" w:rsidRPr="00EF571E" w:rsidRDefault="00EF571E" w:rsidP="00EF571E">
      <w:pPr>
        <w:shd w:val="clear" w:color="auto" w:fill="FFFFFF"/>
        <w:spacing w:before="360" w:after="360" w:line="360" w:lineRule="atLeast"/>
        <w:jc w:val="center"/>
        <w:rPr>
          <w:rFonts w:ascii="Roboto" w:eastAsia="Times New Roman" w:hAnsi="Roboto" w:cs="Times New Roman"/>
          <w:color w:val="212121"/>
          <w:sz w:val="23"/>
          <w:szCs w:val="23"/>
          <w:lang w:eastAsia="ru-RU"/>
        </w:rPr>
      </w:pPr>
      <w:r w:rsidRPr="00EF571E">
        <w:rPr>
          <w:rFonts w:ascii="Roboto" w:eastAsia="Times New Roman" w:hAnsi="Roboto" w:cs="Times New Roman"/>
          <w:color w:val="212121"/>
          <w:sz w:val="23"/>
          <w:szCs w:val="23"/>
          <w:lang w:eastAsia="ru-RU"/>
        </w:rPr>
        <w:t>22.06.2022 </w:t>
      </w:r>
      <w:r w:rsidRPr="00EF571E">
        <w:rPr>
          <w:rFonts w:ascii="Roboto" w:eastAsia="Times New Roman" w:hAnsi="Roboto" w:cs="Times New Roman"/>
          <w:b/>
          <w:bCs/>
          <w:color w:val="212121"/>
          <w:sz w:val="23"/>
          <w:szCs w:val="23"/>
          <w:lang w:eastAsia="ru-RU"/>
        </w:rPr>
        <w:t>№</w:t>
      </w:r>
      <w:r w:rsidRPr="00EF571E">
        <w:rPr>
          <w:rFonts w:ascii="Roboto" w:eastAsia="Times New Roman" w:hAnsi="Roboto" w:cs="Times New Roman"/>
          <w:color w:val="212121"/>
          <w:sz w:val="23"/>
          <w:szCs w:val="23"/>
          <w:lang w:eastAsia="ru-RU"/>
        </w:rPr>
        <w:t> 2214</w:t>
      </w:r>
    </w:p>
    <w:p w14:paraId="3524B549" w14:textId="77777777" w:rsidR="00EF571E" w:rsidRPr="00EF571E" w:rsidRDefault="00EF571E" w:rsidP="00EF571E">
      <w:pPr>
        <w:shd w:val="clear" w:color="auto" w:fill="FFFFFF"/>
        <w:spacing w:before="360" w:after="360" w:line="360" w:lineRule="atLeast"/>
        <w:jc w:val="center"/>
        <w:rPr>
          <w:rFonts w:ascii="Roboto" w:eastAsia="Times New Roman" w:hAnsi="Roboto" w:cs="Times New Roman"/>
          <w:color w:val="212121"/>
          <w:sz w:val="23"/>
          <w:szCs w:val="23"/>
          <w:lang w:eastAsia="ru-RU"/>
        </w:rPr>
      </w:pPr>
      <w:r w:rsidRPr="00EF571E">
        <w:rPr>
          <w:rFonts w:ascii="Roboto" w:eastAsia="Times New Roman" w:hAnsi="Roboto" w:cs="Times New Roman"/>
          <w:color w:val="212121"/>
          <w:sz w:val="23"/>
          <w:szCs w:val="23"/>
          <w:lang w:eastAsia="ru-RU"/>
        </w:rPr>
        <w:t>г. Ногинск</w:t>
      </w:r>
    </w:p>
    <w:tbl>
      <w:tblPr>
        <w:tblW w:w="0" w:type="dxa"/>
        <w:tblCellMar>
          <w:top w:w="15" w:type="dxa"/>
          <w:left w:w="15" w:type="dxa"/>
          <w:bottom w:w="15" w:type="dxa"/>
          <w:right w:w="15" w:type="dxa"/>
        </w:tblCellMar>
        <w:tblLook w:val="04A0" w:firstRow="1" w:lastRow="0" w:firstColumn="1" w:lastColumn="0" w:noHBand="0" w:noVBand="1"/>
      </w:tblPr>
      <w:tblGrid>
        <w:gridCol w:w="2408"/>
        <w:gridCol w:w="456"/>
      </w:tblGrid>
      <w:tr w:rsidR="00EF571E" w:rsidRPr="00EF571E" w14:paraId="4B99E1E0" w14:textId="77777777" w:rsidTr="00EF571E">
        <w:tc>
          <w:tcPr>
            <w:tcW w:w="6" w:type="dxa"/>
            <w:tcBorders>
              <w:bottom w:val="single" w:sz="6" w:space="0" w:color="D5D5D5"/>
            </w:tcBorders>
            <w:shd w:val="clear" w:color="auto" w:fill="auto"/>
            <w:tcMar>
              <w:top w:w="255" w:type="dxa"/>
              <w:left w:w="225" w:type="dxa"/>
              <w:bottom w:w="255" w:type="dxa"/>
              <w:right w:w="225" w:type="dxa"/>
            </w:tcMar>
            <w:hideMark/>
          </w:tcPr>
          <w:p w14:paraId="5C4B6EBC" w14:textId="77777777" w:rsidR="00EF571E" w:rsidRPr="00EF571E" w:rsidRDefault="00EF571E" w:rsidP="00EF571E">
            <w:pPr>
              <w:spacing w:after="0" w:line="360" w:lineRule="atLeast"/>
              <w:rPr>
                <w:rFonts w:ascii="Times New Roman" w:eastAsia="Times New Roman" w:hAnsi="Times New Roman" w:cs="Times New Roman"/>
                <w:color w:val="212121"/>
                <w:sz w:val="23"/>
                <w:szCs w:val="23"/>
                <w:lang w:eastAsia="ru-RU"/>
              </w:rPr>
            </w:pPr>
            <w:r w:rsidRPr="00EF571E">
              <w:rPr>
                <w:rFonts w:ascii="Times New Roman" w:eastAsia="Times New Roman" w:hAnsi="Times New Roman" w:cs="Times New Roman"/>
                <w:color w:val="212121"/>
                <w:sz w:val="23"/>
                <w:szCs w:val="23"/>
                <w:lang w:eastAsia="ru-RU"/>
              </w:rPr>
              <w:t>Об утверждении Порядка предоставления субсидии юридическим лицам, осуществляющим управление многоквартирными домами на территории Богородского городского округа, на финансовое обеспечение затрат, связанных с заменой оконных блоков на энергосберегающие стеклопакеты в подъездах многоквартирных домов</w:t>
            </w:r>
          </w:p>
        </w:tc>
        <w:tc>
          <w:tcPr>
            <w:tcW w:w="6" w:type="dxa"/>
            <w:tcBorders>
              <w:bottom w:val="single" w:sz="6" w:space="0" w:color="D5D5D5"/>
            </w:tcBorders>
            <w:shd w:val="clear" w:color="auto" w:fill="auto"/>
            <w:tcMar>
              <w:top w:w="255" w:type="dxa"/>
              <w:left w:w="225" w:type="dxa"/>
              <w:bottom w:w="255" w:type="dxa"/>
              <w:right w:w="225" w:type="dxa"/>
            </w:tcMar>
            <w:hideMark/>
          </w:tcPr>
          <w:p w14:paraId="54E40B7F" w14:textId="77777777" w:rsidR="00EF571E" w:rsidRPr="00EF571E" w:rsidRDefault="00EF571E" w:rsidP="00EF571E">
            <w:pPr>
              <w:spacing w:after="0" w:line="240" w:lineRule="auto"/>
              <w:rPr>
                <w:rFonts w:ascii="Times New Roman" w:eastAsia="Times New Roman" w:hAnsi="Times New Roman" w:cs="Times New Roman"/>
                <w:color w:val="212121"/>
                <w:sz w:val="23"/>
                <w:szCs w:val="23"/>
                <w:lang w:eastAsia="ru-RU"/>
              </w:rPr>
            </w:pPr>
          </w:p>
        </w:tc>
      </w:tr>
    </w:tbl>
    <w:p w14:paraId="697B26F0" w14:textId="77777777" w:rsidR="00EF571E" w:rsidRPr="00EF571E" w:rsidRDefault="00EF571E" w:rsidP="00EF571E">
      <w:pPr>
        <w:shd w:val="clear" w:color="auto" w:fill="FFFFFF"/>
        <w:spacing w:before="360" w:after="360" w:line="360" w:lineRule="atLeast"/>
        <w:rPr>
          <w:rFonts w:ascii="Roboto" w:eastAsia="Times New Roman" w:hAnsi="Roboto" w:cs="Times New Roman"/>
          <w:color w:val="212121"/>
          <w:sz w:val="23"/>
          <w:szCs w:val="23"/>
          <w:lang w:eastAsia="ru-RU"/>
        </w:rPr>
      </w:pPr>
      <w:r w:rsidRPr="00EF571E">
        <w:rPr>
          <w:rFonts w:ascii="Roboto" w:eastAsia="Times New Roman" w:hAnsi="Roboto" w:cs="Times New Roman"/>
          <w:color w:val="212121"/>
          <w:sz w:val="23"/>
          <w:szCs w:val="23"/>
          <w:lang w:eastAsia="ru-RU"/>
        </w:rPr>
        <w:t xml:space="preserve">В соответствии со статьей 78 Бюджетного кодекса Российской Федерации, постановлением Правительства Российской Федерации от 18.09.2020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w:t>
      </w:r>
      <w:r w:rsidRPr="00EF571E">
        <w:rPr>
          <w:rFonts w:ascii="Roboto" w:eastAsia="Times New Roman" w:hAnsi="Roboto" w:cs="Times New Roman"/>
          <w:color w:val="212121"/>
          <w:sz w:val="23"/>
          <w:szCs w:val="23"/>
          <w:lang w:eastAsia="ru-RU"/>
        </w:rPr>
        <w:lastRenderedPageBreak/>
        <w:t>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Уставом Богородского городского округа, муниципальной программой Богородского городского округа «Формирование современной комфортной городской среды» на 2020-2024 годы, утвержденной постановлением администрации Богородского городского округа от 13.12.2019 № 4100 (с учетом изменений и дополнений)</w:t>
      </w:r>
    </w:p>
    <w:p w14:paraId="3491B9DA" w14:textId="77777777" w:rsidR="00EF571E" w:rsidRPr="00EF571E" w:rsidRDefault="00EF571E" w:rsidP="00EF571E">
      <w:pPr>
        <w:shd w:val="clear" w:color="auto" w:fill="FFFFFF"/>
        <w:spacing w:before="360" w:after="360" w:line="360" w:lineRule="atLeast"/>
        <w:jc w:val="center"/>
        <w:rPr>
          <w:rFonts w:ascii="Roboto" w:eastAsia="Times New Roman" w:hAnsi="Roboto" w:cs="Times New Roman"/>
          <w:color w:val="212121"/>
          <w:sz w:val="23"/>
          <w:szCs w:val="23"/>
          <w:lang w:eastAsia="ru-RU"/>
        </w:rPr>
      </w:pPr>
      <w:r w:rsidRPr="00EF571E">
        <w:rPr>
          <w:rFonts w:ascii="Roboto" w:eastAsia="Times New Roman" w:hAnsi="Roboto" w:cs="Times New Roman"/>
          <w:color w:val="212121"/>
          <w:sz w:val="23"/>
          <w:szCs w:val="23"/>
          <w:lang w:eastAsia="ru-RU"/>
        </w:rPr>
        <w:t>ПОСТАНОВЛЯЮ:</w:t>
      </w:r>
    </w:p>
    <w:p w14:paraId="5593B2EA" w14:textId="77777777" w:rsidR="00EF571E" w:rsidRPr="00EF571E" w:rsidRDefault="00EF571E" w:rsidP="00EF571E">
      <w:pPr>
        <w:numPr>
          <w:ilvl w:val="0"/>
          <w:numId w:val="1"/>
        </w:numPr>
        <w:shd w:val="clear" w:color="auto" w:fill="FFFFFF"/>
        <w:spacing w:after="360" w:line="360" w:lineRule="atLeast"/>
        <w:rPr>
          <w:rFonts w:ascii="Roboto" w:eastAsia="Times New Roman" w:hAnsi="Roboto" w:cs="Times New Roman"/>
          <w:color w:val="212121"/>
          <w:sz w:val="23"/>
          <w:szCs w:val="23"/>
          <w:lang w:eastAsia="ru-RU"/>
        </w:rPr>
      </w:pPr>
      <w:r w:rsidRPr="00EF571E">
        <w:rPr>
          <w:rFonts w:ascii="Roboto" w:eastAsia="Times New Roman" w:hAnsi="Roboto" w:cs="Times New Roman"/>
          <w:color w:val="212121"/>
          <w:sz w:val="23"/>
          <w:szCs w:val="23"/>
          <w:lang w:eastAsia="ru-RU"/>
        </w:rPr>
        <w:t>Утвердить Порядок предоставления субсидии юридическим лицам, осуществляющим управление многоквартирными домами на территории Богородского городского округа, на финансовое обеспечение затрат, связанных с заменой оконных блоков на энергосберегающие стеклопакеты в подъездах многоквартирных домов (прилагается).</w:t>
      </w:r>
    </w:p>
    <w:p w14:paraId="1E43A93B" w14:textId="77777777" w:rsidR="00EF571E" w:rsidRPr="00EF571E" w:rsidRDefault="00EF571E" w:rsidP="00EF571E">
      <w:pPr>
        <w:numPr>
          <w:ilvl w:val="0"/>
          <w:numId w:val="1"/>
        </w:numPr>
        <w:shd w:val="clear" w:color="auto" w:fill="FFFFFF"/>
        <w:spacing w:after="360" w:line="360" w:lineRule="atLeast"/>
        <w:rPr>
          <w:rFonts w:ascii="Roboto" w:eastAsia="Times New Roman" w:hAnsi="Roboto" w:cs="Times New Roman"/>
          <w:color w:val="212121"/>
          <w:sz w:val="23"/>
          <w:szCs w:val="23"/>
          <w:lang w:eastAsia="ru-RU"/>
        </w:rPr>
      </w:pPr>
      <w:r w:rsidRPr="00EF571E">
        <w:rPr>
          <w:rFonts w:ascii="Roboto" w:eastAsia="Times New Roman" w:hAnsi="Roboto" w:cs="Times New Roman"/>
          <w:color w:val="212121"/>
          <w:sz w:val="23"/>
          <w:szCs w:val="23"/>
          <w:lang w:eastAsia="ru-RU"/>
        </w:rPr>
        <w:t>Отделу по информированию населения муниципального казенного учреждения «Центр оказания услуг органам местного самоуправления Богородского городского округа» обеспечить официальное опубликование настоящего постановления в газете «Богородские вести» и размещение (опубликование) на официальном сайте Богородского городского округа Московской области с электронным адресом http://bogorodsky-okrug.ru.</w:t>
      </w:r>
    </w:p>
    <w:p w14:paraId="24BFF754" w14:textId="77777777" w:rsidR="00EF571E" w:rsidRPr="00EF571E" w:rsidRDefault="00EF571E" w:rsidP="00EF571E">
      <w:pPr>
        <w:numPr>
          <w:ilvl w:val="0"/>
          <w:numId w:val="1"/>
        </w:numPr>
        <w:shd w:val="clear" w:color="auto" w:fill="FFFFFF"/>
        <w:spacing w:after="360" w:line="360" w:lineRule="atLeast"/>
        <w:rPr>
          <w:rFonts w:ascii="Roboto" w:eastAsia="Times New Roman" w:hAnsi="Roboto" w:cs="Times New Roman"/>
          <w:color w:val="212121"/>
          <w:sz w:val="23"/>
          <w:szCs w:val="23"/>
          <w:lang w:eastAsia="ru-RU"/>
        </w:rPr>
      </w:pPr>
      <w:r w:rsidRPr="00EF571E">
        <w:rPr>
          <w:rFonts w:ascii="Roboto" w:eastAsia="Times New Roman" w:hAnsi="Roboto" w:cs="Times New Roman"/>
          <w:color w:val="212121"/>
          <w:sz w:val="23"/>
          <w:szCs w:val="23"/>
          <w:lang w:eastAsia="ru-RU"/>
        </w:rPr>
        <w:t>Настоящее постановление вступает в силу на следующий день после его официального опубликования.</w:t>
      </w:r>
    </w:p>
    <w:p w14:paraId="73802283" w14:textId="77777777" w:rsidR="00EF571E" w:rsidRPr="00EF571E" w:rsidRDefault="00EF571E" w:rsidP="00EF571E">
      <w:pPr>
        <w:numPr>
          <w:ilvl w:val="0"/>
          <w:numId w:val="1"/>
        </w:numPr>
        <w:shd w:val="clear" w:color="auto" w:fill="FFFFFF"/>
        <w:spacing w:after="360" w:line="360" w:lineRule="atLeast"/>
        <w:rPr>
          <w:rFonts w:ascii="Roboto" w:eastAsia="Times New Roman" w:hAnsi="Roboto" w:cs="Times New Roman"/>
          <w:color w:val="212121"/>
          <w:sz w:val="23"/>
          <w:szCs w:val="23"/>
          <w:lang w:eastAsia="ru-RU"/>
        </w:rPr>
      </w:pPr>
      <w:r w:rsidRPr="00EF571E">
        <w:rPr>
          <w:rFonts w:ascii="Roboto" w:eastAsia="Times New Roman" w:hAnsi="Roboto" w:cs="Times New Roman"/>
          <w:color w:val="212121"/>
          <w:sz w:val="23"/>
          <w:szCs w:val="23"/>
          <w:lang w:eastAsia="ru-RU"/>
        </w:rPr>
        <w:t>Контроль за выполнением настоящего постановления возложить на</w:t>
      </w:r>
      <w:r w:rsidRPr="00EF571E">
        <w:rPr>
          <w:rFonts w:ascii="Roboto" w:eastAsia="Times New Roman" w:hAnsi="Roboto" w:cs="Times New Roman"/>
          <w:color w:val="212121"/>
          <w:sz w:val="23"/>
          <w:szCs w:val="23"/>
          <w:lang w:eastAsia="ru-RU"/>
        </w:rPr>
        <w:br/>
        <w:t>заместителя главы администрации Богородского городского округа</w:t>
      </w:r>
      <w:r w:rsidRPr="00EF571E">
        <w:rPr>
          <w:rFonts w:ascii="Roboto" w:eastAsia="Times New Roman" w:hAnsi="Roboto" w:cs="Times New Roman"/>
          <w:color w:val="212121"/>
          <w:sz w:val="23"/>
          <w:szCs w:val="23"/>
          <w:lang w:eastAsia="ru-RU"/>
        </w:rPr>
        <w:br/>
        <w:t>Лапидус Г.Л.</w:t>
      </w:r>
    </w:p>
    <w:p w14:paraId="15B8E2FE" w14:textId="77777777" w:rsidR="00EF571E" w:rsidRPr="00EF571E" w:rsidRDefault="00EF571E" w:rsidP="00EF571E">
      <w:pPr>
        <w:shd w:val="clear" w:color="auto" w:fill="FFFFFF"/>
        <w:spacing w:before="360" w:after="360" w:line="360" w:lineRule="atLeast"/>
        <w:rPr>
          <w:rFonts w:ascii="Roboto" w:eastAsia="Times New Roman" w:hAnsi="Roboto" w:cs="Times New Roman"/>
          <w:color w:val="212121"/>
          <w:sz w:val="23"/>
          <w:szCs w:val="23"/>
          <w:lang w:eastAsia="ru-RU"/>
        </w:rPr>
      </w:pPr>
      <w:r w:rsidRPr="00EF571E">
        <w:rPr>
          <w:rFonts w:ascii="Roboto" w:eastAsia="Times New Roman" w:hAnsi="Roboto" w:cs="Times New Roman"/>
          <w:color w:val="212121"/>
          <w:sz w:val="23"/>
          <w:szCs w:val="23"/>
          <w:lang w:eastAsia="ru-RU"/>
        </w:rPr>
        <w:t>Глава Богородского городского округа                                              И.В.Сухин      </w:t>
      </w:r>
    </w:p>
    <w:p w14:paraId="70E8F739" w14:textId="77777777" w:rsidR="00EF571E" w:rsidRPr="00EF571E" w:rsidRDefault="00EF571E" w:rsidP="00EF571E">
      <w:pPr>
        <w:shd w:val="clear" w:color="auto" w:fill="FFFFFF"/>
        <w:spacing w:before="360" w:after="360" w:line="360" w:lineRule="atLeast"/>
        <w:rPr>
          <w:rFonts w:ascii="Roboto" w:eastAsia="Times New Roman" w:hAnsi="Roboto" w:cs="Times New Roman"/>
          <w:color w:val="212121"/>
          <w:sz w:val="23"/>
          <w:szCs w:val="23"/>
          <w:lang w:eastAsia="ru-RU"/>
        </w:rPr>
      </w:pPr>
      <w:r w:rsidRPr="00EF571E">
        <w:rPr>
          <w:rFonts w:ascii="Roboto" w:eastAsia="Times New Roman" w:hAnsi="Roboto" w:cs="Times New Roman"/>
          <w:color w:val="212121"/>
          <w:sz w:val="23"/>
          <w:szCs w:val="23"/>
          <w:lang w:eastAsia="ru-RU"/>
        </w:rPr>
        <w:t>УТВЕРЖДЕН</w:t>
      </w:r>
    </w:p>
    <w:p w14:paraId="34613474" w14:textId="77777777" w:rsidR="00EF571E" w:rsidRPr="00EF571E" w:rsidRDefault="00EF571E" w:rsidP="00EF571E">
      <w:pPr>
        <w:shd w:val="clear" w:color="auto" w:fill="FFFFFF"/>
        <w:spacing w:before="360" w:after="360" w:line="360" w:lineRule="atLeast"/>
        <w:rPr>
          <w:rFonts w:ascii="Roboto" w:eastAsia="Times New Roman" w:hAnsi="Roboto" w:cs="Times New Roman"/>
          <w:color w:val="212121"/>
          <w:sz w:val="23"/>
          <w:szCs w:val="23"/>
          <w:lang w:eastAsia="ru-RU"/>
        </w:rPr>
      </w:pPr>
      <w:r w:rsidRPr="00EF571E">
        <w:rPr>
          <w:rFonts w:ascii="Roboto" w:eastAsia="Times New Roman" w:hAnsi="Roboto" w:cs="Times New Roman"/>
          <w:color w:val="212121"/>
          <w:sz w:val="23"/>
          <w:szCs w:val="23"/>
          <w:lang w:eastAsia="ru-RU"/>
        </w:rPr>
        <w:t>   постановлением администрации</w:t>
      </w:r>
    </w:p>
    <w:p w14:paraId="10260B9A" w14:textId="77777777" w:rsidR="00EF571E" w:rsidRPr="00EF571E" w:rsidRDefault="00EF571E" w:rsidP="00EF571E">
      <w:pPr>
        <w:shd w:val="clear" w:color="auto" w:fill="FFFFFF"/>
        <w:spacing w:before="360" w:after="360" w:line="360" w:lineRule="atLeast"/>
        <w:rPr>
          <w:rFonts w:ascii="Roboto" w:eastAsia="Times New Roman" w:hAnsi="Roboto" w:cs="Times New Roman"/>
          <w:color w:val="212121"/>
          <w:sz w:val="23"/>
          <w:szCs w:val="23"/>
          <w:lang w:eastAsia="ru-RU"/>
        </w:rPr>
      </w:pPr>
      <w:r w:rsidRPr="00EF571E">
        <w:rPr>
          <w:rFonts w:ascii="Roboto" w:eastAsia="Times New Roman" w:hAnsi="Roboto" w:cs="Times New Roman"/>
          <w:color w:val="212121"/>
          <w:sz w:val="23"/>
          <w:szCs w:val="23"/>
          <w:lang w:eastAsia="ru-RU"/>
        </w:rPr>
        <w:t>Богородского городского округа</w:t>
      </w:r>
    </w:p>
    <w:p w14:paraId="1E97D509" w14:textId="77777777" w:rsidR="00EF571E" w:rsidRPr="00EF571E" w:rsidRDefault="00EF571E" w:rsidP="00EF571E">
      <w:pPr>
        <w:shd w:val="clear" w:color="auto" w:fill="FFFFFF"/>
        <w:spacing w:before="360" w:after="360" w:line="360" w:lineRule="atLeast"/>
        <w:rPr>
          <w:rFonts w:ascii="Roboto" w:eastAsia="Times New Roman" w:hAnsi="Roboto" w:cs="Times New Roman"/>
          <w:color w:val="212121"/>
          <w:sz w:val="23"/>
          <w:szCs w:val="23"/>
          <w:lang w:eastAsia="ru-RU"/>
        </w:rPr>
      </w:pPr>
      <w:r w:rsidRPr="00EF571E">
        <w:rPr>
          <w:rFonts w:ascii="Roboto" w:eastAsia="Times New Roman" w:hAnsi="Roboto" w:cs="Times New Roman"/>
          <w:color w:val="212121"/>
          <w:sz w:val="23"/>
          <w:szCs w:val="23"/>
          <w:lang w:eastAsia="ru-RU"/>
        </w:rPr>
        <w:t>от 22.06.2022 № 2214</w:t>
      </w:r>
    </w:p>
    <w:p w14:paraId="41D475B0" w14:textId="77777777" w:rsidR="00EF571E" w:rsidRPr="00EF571E" w:rsidRDefault="00EF571E" w:rsidP="00EF571E">
      <w:pPr>
        <w:shd w:val="clear" w:color="auto" w:fill="FFFFFF"/>
        <w:spacing w:before="360" w:after="360" w:line="360" w:lineRule="atLeast"/>
        <w:rPr>
          <w:rFonts w:ascii="Roboto" w:eastAsia="Times New Roman" w:hAnsi="Roboto" w:cs="Times New Roman"/>
          <w:color w:val="212121"/>
          <w:sz w:val="23"/>
          <w:szCs w:val="23"/>
          <w:lang w:eastAsia="ru-RU"/>
        </w:rPr>
      </w:pPr>
      <w:r w:rsidRPr="00EF571E">
        <w:rPr>
          <w:rFonts w:ascii="Roboto" w:eastAsia="Times New Roman" w:hAnsi="Roboto" w:cs="Times New Roman"/>
          <w:color w:val="212121"/>
          <w:sz w:val="23"/>
          <w:szCs w:val="23"/>
          <w:lang w:eastAsia="ru-RU"/>
        </w:rPr>
        <w:lastRenderedPageBreak/>
        <w:t>                                                       </w:t>
      </w:r>
    </w:p>
    <w:p w14:paraId="0EB3BC5A" w14:textId="77777777" w:rsidR="00EF571E" w:rsidRPr="00EF571E" w:rsidRDefault="00EF571E" w:rsidP="00EF571E">
      <w:pPr>
        <w:shd w:val="clear" w:color="auto" w:fill="FFFFFF"/>
        <w:spacing w:before="360" w:after="360" w:line="360" w:lineRule="atLeast"/>
        <w:jc w:val="center"/>
        <w:rPr>
          <w:rFonts w:ascii="Roboto" w:eastAsia="Times New Roman" w:hAnsi="Roboto" w:cs="Times New Roman"/>
          <w:color w:val="212121"/>
          <w:sz w:val="23"/>
          <w:szCs w:val="23"/>
          <w:lang w:eastAsia="ru-RU"/>
        </w:rPr>
      </w:pPr>
      <w:r w:rsidRPr="00EF571E">
        <w:rPr>
          <w:rFonts w:ascii="Roboto" w:eastAsia="Times New Roman" w:hAnsi="Roboto" w:cs="Times New Roman"/>
          <w:color w:val="212121"/>
          <w:sz w:val="23"/>
          <w:szCs w:val="23"/>
          <w:lang w:eastAsia="ru-RU"/>
        </w:rPr>
        <w:t>ПОРЯДОК</w:t>
      </w:r>
    </w:p>
    <w:p w14:paraId="204D9340" w14:textId="77777777" w:rsidR="00EF571E" w:rsidRPr="00EF571E" w:rsidRDefault="00EF571E" w:rsidP="00EF571E">
      <w:pPr>
        <w:shd w:val="clear" w:color="auto" w:fill="FFFFFF"/>
        <w:spacing w:before="360" w:after="360" w:line="360" w:lineRule="atLeast"/>
        <w:jc w:val="center"/>
        <w:rPr>
          <w:rFonts w:ascii="Roboto" w:eastAsia="Times New Roman" w:hAnsi="Roboto" w:cs="Times New Roman"/>
          <w:color w:val="212121"/>
          <w:sz w:val="23"/>
          <w:szCs w:val="23"/>
          <w:lang w:eastAsia="ru-RU"/>
        </w:rPr>
      </w:pPr>
      <w:r w:rsidRPr="00EF571E">
        <w:rPr>
          <w:rFonts w:ascii="Roboto" w:eastAsia="Times New Roman" w:hAnsi="Roboto" w:cs="Times New Roman"/>
          <w:color w:val="212121"/>
          <w:sz w:val="23"/>
          <w:szCs w:val="23"/>
          <w:lang w:eastAsia="ru-RU"/>
        </w:rPr>
        <w:t>предоставления субсидии юридическим лицам, осуществляющим управление многоквартирными домами на территории Богородского городского округа, на финансовое обеспечение затрат, связанных с заменой оконных блоков на энергосберегающие стеклопакеты в подъездах многоквартирных домов</w:t>
      </w:r>
    </w:p>
    <w:p w14:paraId="5B16CDD3" w14:textId="77777777" w:rsidR="00EF571E" w:rsidRPr="00EF571E" w:rsidRDefault="00EF571E" w:rsidP="00EF571E">
      <w:pPr>
        <w:shd w:val="clear" w:color="auto" w:fill="FFFFFF"/>
        <w:spacing w:before="360" w:after="360" w:line="360" w:lineRule="atLeast"/>
        <w:jc w:val="center"/>
        <w:rPr>
          <w:rFonts w:ascii="Roboto" w:eastAsia="Times New Roman" w:hAnsi="Roboto" w:cs="Times New Roman"/>
          <w:color w:val="212121"/>
          <w:sz w:val="23"/>
          <w:szCs w:val="23"/>
          <w:lang w:eastAsia="ru-RU"/>
        </w:rPr>
      </w:pPr>
      <w:r w:rsidRPr="00EF571E">
        <w:rPr>
          <w:rFonts w:ascii="Roboto" w:eastAsia="Times New Roman" w:hAnsi="Roboto" w:cs="Times New Roman"/>
          <w:color w:val="212121"/>
          <w:sz w:val="23"/>
          <w:szCs w:val="23"/>
          <w:lang w:eastAsia="ru-RU"/>
        </w:rPr>
        <w:br/>
        <w:t>1. Общие положения</w:t>
      </w:r>
    </w:p>
    <w:p w14:paraId="14E2EDBF" w14:textId="77777777" w:rsidR="00EF571E" w:rsidRPr="00EF571E" w:rsidRDefault="00EF571E" w:rsidP="00EF571E">
      <w:pPr>
        <w:shd w:val="clear" w:color="auto" w:fill="FFFFFF"/>
        <w:spacing w:before="360" w:after="360" w:line="360" w:lineRule="atLeast"/>
        <w:rPr>
          <w:rFonts w:ascii="Roboto" w:eastAsia="Times New Roman" w:hAnsi="Roboto" w:cs="Times New Roman"/>
          <w:color w:val="212121"/>
          <w:sz w:val="23"/>
          <w:szCs w:val="23"/>
          <w:lang w:eastAsia="ru-RU"/>
        </w:rPr>
      </w:pPr>
      <w:r w:rsidRPr="00EF571E">
        <w:rPr>
          <w:rFonts w:ascii="Roboto" w:eastAsia="Times New Roman" w:hAnsi="Roboto" w:cs="Times New Roman"/>
          <w:color w:val="212121"/>
          <w:sz w:val="23"/>
          <w:szCs w:val="23"/>
          <w:lang w:eastAsia="ru-RU"/>
        </w:rPr>
        <w:t>1.1. Настоящий Порядок предоставления субсидии юридическим лицам, осуществляющим управление многоквартирными домами на территории Богородского городского округа, на финансовое обеспечение затрат, связанных с заменой оконных блоков на энергосберегающие стеклопакеты в подъездах многоквартирных домов (далее - Порядок), предусматривает возможность предоставления субсидии из бюджета Богородского городского округа (далее – бюджет округа) путем предоставления субсидии на финансовое обеспечение затрат, связанных с заменой оконных блоков на энергосберегающие стеклопакеты в подъездах многоквартирных домов (далее - Субсидия), требования к отчетности, а также порядок возврата Субсидии в случае нарушения условий предоставления, а также в случае неиспользования или использования не в полном объеме полученной Субсидии.</w:t>
      </w:r>
      <w:r w:rsidRPr="00EF571E">
        <w:rPr>
          <w:rFonts w:ascii="Roboto" w:eastAsia="Times New Roman" w:hAnsi="Roboto" w:cs="Times New Roman"/>
          <w:color w:val="212121"/>
          <w:sz w:val="23"/>
          <w:szCs w:val="23"/>
          <w:lang w:eastAsia="ru-RU"/>
        </w:rPr>
        <w:br/>
        <w:t>1.2. Целью предоставления Субсидии является финансовое обеспечение затрат юридических лиц, осуществляющих управление многоквартирными домами на территории Богородского городского округа, связанных с заменой оконных блоков на энергосберегающие стеклопакеты в подъездах многоквартирных домов по адресам, включенным в адресный перечень подъездов многоквартирных домов, требующих ремонта, утвержденный администрацией Богородского городского округа и согласованный с представителями Ассоциации председателей советов многоквартирных домов Московской области и Главным управлением Московской области «Государственная жилищная инспекция Московской области» (далее - согласованный АП).</w:t>
      </w:r>
      <w:r w:rsidRPr="00EF571E">
        <w:rPr>
          <w:rFonts w:ascii="Roboto" w:eastAsia="Times New Roman" w:hAnsi="Roboto" w:cs="Times New Roman"/>
          <w:color w:val="212121"/>
          <w:sz w:val="23"/>
          <w:szCs w:val="23"/>
          <w:lang w:eastAsia="ru-RU"/>
        </w:rPr>
        <w:br/>
        <w:t>1.3. Главным распорядителем как получателем бюджетных средств, осуществляющим предоставление Субсидии в пределах, доведенных в установленном порядке лимитов бюджетных обязательств на соответствующий финансовый год, является Управление жилищно-коммунального хозяйства администрации Богородского городского округа (далее - Управление ЖКХ).</w:t>
      </w:r>
      <w:r w:rsidRPr="00EF571E">
        <w:rPr>
          <w:rFonts w:ascii="Roboto" w:eastAsia="Times New Roman" w:hAnsi="Roboto" w:cs="Times New Roman"/>
          <w:color w:val="212121"/>
          <w:sz w:val="23"/>
          <w:szCs w:val="23"/>
          <w:lang w:eastAsia="ru-RU"/>
        </w:rPr>
        <w:br/>
        <w:t xml:space="preserve">1.4. Настоящий Порядок предусматривает возможность предоставления субсидии </w:t>
      </w:r>
      <w:r w:rsidRPr="00EF571E">
        <w:rPr>
          <w:rFonts w:ascii="Roboto" w:eastAsia="Times New Roman" w:hAnsi="Roboto" w:cs="Times New Roman"/>
          <w:color w:val="212121"/>
          <w:sz w:val="23"/>
          <w:szCs w:val="23"/>
          <w:lang w:eastAsia="ru-RU"/>
        </w:rPr>
        <w:lastRenderedPageBreak/>
        <w:t>юридическим лицам, осуществляющим управление многоквартирными домами на территории Богородского городского округа (далее – Получатели субсидии) на финансовое обеспечение затрат, связанных с заменой оконных блоков на энергосберегающие стеклопакеты в подъездах многоквартирных домов в соответствии со статей 78 Бюджетного кодекса Российской Федерации.</w:t>
      </w:r>
      <w:r w:rsidRPr="00EF571E">
        <w:rPr>
          <w:rFonts w:ascii="Roboto" w:eastAsia="Times New Roman" w:hAnsi="Roboto" w:cs="Times New Roman"/>
          <w:color w:val="212121"/>
          <w:sz w:val="23"/>
          <w:szCs w:val="23"/>
          <w:lang w:eastAsia="ru-RU"/>
        </w:rPr>
        <w:br/>
        <w:t>1.5. Устанавливаются следующие критерии отбора, которым должны соответствовать Получатели субсидии на 1-е число месяца, предшествующего месяцу, в котором планируется заключение Соглашения о предоставлении субсидии из бюджета Богородского городского округа на финансовое обеспечение затрат, связанных с заменой оконных блоков на энергосберегающие стеклопакеты в подъездах многоквартирных домов (далее – Соглашение):</w:t>
      </w:r>
      <w:r w:rsidRPr="00EF571E">
        <w:rPr>
          <w:rFonts w:ascii="Roboto" w:eastAsia="Times New Roman" w:hAnsi="Roboto" w:cs="Times New Roman"/>
          <w:color w:val="212121"/>
          <w:sz w:val="23"/>
          <w:szCs w:val="23"/>
          <w:lang w:eastAsia="ru-RU"/>
        </w:rPr>
        <w:br/>
        <w:t>- у Получателей субсидии должна отсутствовать задолженность по налогам, сборам и иным обязательным платежам в бюджеты бюджетной системы Российской Федерации, срок исполнения по которым наступил в соответствии с законодательством Российской Федерации;</w:t>
      </w:r>
      <w:r w:rsidRPr="00EF571E">
        <w:rPr>
          <w:rFonts w:ascii="Roboto" w:eastAsia="Times New Roman" w:hAnsi="Roboto" w:cs="Times New Roman"/>
          <w:color w:val="212121"/>
          <w:sz w:val="23"/>
          <w:szCs w:val="23"/>
          <w:lang w:eastAsia="ru-RU"/>
        </w:rPr>
        <w:br/>
        <w:t>- Получатели субсидии не должны находиться в процессе реорганизации, ликвидации, банкротства и не должны иметь ограничения на осуществление хозяйственной деятельности;</w:t>
      </w:r>
      <w:r w:rsidRPr="00EF571E">
        <w:rPr>
          <w:rFonts w:ascii="Roboto" w:eastAsia="Times New Roman" w:hAnsi="Roboto" w:cs="Times New Roman"/>
          <w:color w:val="212121"/>
          <w:sz w:val="23"/>
          <w:szCs w:val="23"/>
          <w:lang w:eastAsia="ru-RU"/>
        </w:rPr>
        <w:br/>
        <w:t>- в реестре дисквалифицированных лиц должны отсутствовать сведения о дисквалифицированном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являющемся участником отбора;</w:t>
      </w:r>
      <w:r w:rsidRPr="00EF571E">
        <w:rPr>
          <w:rFonts w:ascii="Roboto" w:eastAsia="Times New Roman" w:hAnsi="Roboto" w:cs="Times New Roman"/>
          <w:color w:val="212121"/>
          <w:sz w:val="23"/>
          <w:szCs w:val="23"/>
          <w:lang w:eastAsia="ru-RU"/>
        </w:rPr>
        <w:br/>
        <w:t>- Получатели субсидии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(оффшорные зоны) в отношении таких юридических лиц, в совокупности превышает 50 процентов;</w:t>
      </w:r>
      <w:r w:rsidRPr="00EF571E">
        <w:rPr>
          <w:rFonts w:ascii="Roboto" w:eastAsia="Times New Roman" w:hAnsi="Roboto" w:cs="Times New Roman"/>
          <w:color w:val="212121"/>
          <w:sz w:val="23"/>
          <w:szCs w:val="23"/>
          <w:lang w:eastAsia="ru-RU"/>
        </w:rPr>
        <w:br/>
        <w:t>- отсутствие у Получателей субсидии просроченной задолженности перед ресурсоснабжающими организациями, превышающей шестимесячные начисления за поставленные коммунальные ресурсы или наличие графика погашения задолженности;</w:t>
      </w:r>
      <w:r w:rsidRPr="00EF571E">
        <w:rPr>
          <w:rFonts w:ascii="Roboto" w:eastAsia="Times New Roman" w:hAnsi="Roboto" w:cs="Times New Roman"/>
          <w:color w:val="212121"/>
          <w:sz w:val="23"/>
          <w:szCs w:val="23"/>
          <w:lang w:eastAsia="ru-RU"/>
        </w:rPr>
        <w:br/>
        <w:t>- Получатели субсидии не должны получать средства из бюджета округа в соответствии с иными нормативными правовыми актами, муниципальными правовыми актами на цели, указанные в пункте 1.2 настоящего Порядка;</w:t>
      </w:r>
      <w:r w:rsidRPr="00EF571E">
        <w:rPr>
          <w:rFonts w:ascii="Roboto" w:eastAsia="Times New Roman" w:hAnsi="Roboto" w:cs="Times New Roman"/>
          <w:color w:val="212121"/>
          <w:sz w:val="23"/>
          <w:szCs w:val="23"/>
          <w:lang w:eastAsia="ru-RU"/>
        </w:rPr>
        <w:br/>
        <w:t xml:space="preserve">- у Получателей субсидии должна отсутствовать просроченная задолженность по </w:t>
      </w:r>
      <w:r w:rsidRPr="00EF571E">
        <w:rPr>
          <w:rFonts w:ascii="Roboto" w:eastAsia="Times New Roman" w:hAnsi="Roboto" w:cs="Times New Roman"/>
          <w:color w:val="212121"/>
          <w:sz w:val="23"/>
          <w:szCs w:val="23"/>
          <w:lang w:eastAsia="ru-RU"/>
        </w:rPr>
        <w:lastRenderedPageBreak/>
        <w:t>возврату в бюджет округа субсидий, бюджетных инвестиций, предоставленных, в том числе в соответствии с иными правовыми актами, и иная просроченная задолженность перед бюджетом округа.</w:t>
      </w:r>
      <w:r w:rsidRPr="00EF571E">
        <w:rPr>
          <w:rFonts w:ascii="Roboto" w:eastAsia="Times New Roman" w:hAnsi="Roboto" w:cs="Times New Roman"/>
          <w:color w:val="212121"/>
          <w:sz w:val="23"/>
          <w:szCs w:val="23"/>
          <w:lang w:eastAsia="ru-RU"/>
        </w:rPr>
        <w:br/>
        <w:t>1.6. Предоставление Субсидии Получателям субсидии осуществляется по результатам отбора, проведенного Управлением ЖКХ.</w:t>
      </w:r>
    </w:p>
    <w:p w14:paraId="60C786E9" w14:textId="77777777" w:rsidR="00EF571E" w:rsidRPr="00EF571E" w:rsidRDefault="00EF571E" w:rsidP="00EF571E">
      <w:pPr>
        <w:shd w:val="clear" w:color="auto" w:fill="FFFFFF"/>
        <w:spacing w:before="360" w:after="360" w:line="360" w:lineRule="atLeast"/>
        <w:jc w:val="center"/>
        <w:rPr>
          <w:rFonts w:ascii="Roboto" w:eastAsia="Times New Roman" w:hAnsi="Roboto" w:cs="Times New Roman"/>
          <w:color w:val="212121"/>
          <w:sz w:val="23"/>
          <w:szCs w:val="23"/>
          <w:lang w:eastAsia="ru-RU"/>
        </w:rPr>
      </w:pPr>
      <w:r w:rsidRPr="00EF571E">
        <w:rPr>
          <w:rFonts w:ascii="Roboto" w:eastAsia="Times New Roman" w:hAnsi="Roboto" w:cs="Times New Roman"/>
          <w:color w:val="212121"/>
          <w:sz w:val="23"/>
          <w:szCs w:val="23"/>
          <w:lang w:eastAsia="ru-RU"/>
        </w:rPr>
        <w:t>2. Порядок проведения отбора Получателей субсидии для предоставления Субсидии (далее - отбор)</w:t>
      </w:r>
    </w:p>
    <w:p w14:paraId="618F8045" w14:textId="77777777" w:rsidR="00EF571E" w:rsidRPr="00EF571E" w:rsidRDefault="00EF571E" w:rsidP="00EF571E">
      <w:pPr>
        <w:shd w:val="clear" w:color="auto" w:fill="FFFFFF"/>
        <w:spacing w:before="360" w:after="360" w:line="360" w:lineRule="atLeast"/>
        <w:rPr>
          <w:rFonts w:ascii="Roboto" w:eastAsia="Times New Roman" w:hAnsi="Roboto" w:cs="Times New Roman"/>
          <w:color w:val="212121"/>
          <w:sz w:val="23"/>
          <w:szCs w:val="23"/>
          <w:lang w:eastAsia="ru-RU"/>
        </w:rPr>
      </w:pPr>
      <w:r w:rsidRPr="00EF571E">
        <w:rPr>
          <w:rFonts w:ascii="Roboto" w:eastAsia="Times New Roman" w:hAnsi="Roboto" w:cs="Times New Roman"/>
          <w:color w:val="212121"/>
          <w:sz w:val="23"/>
          <w:szCs w:val="23"/>
          <w:lang w:eastAsia="ru-RU"/>
        </w:rPr>
        <w:t>2.1. Способом проведения отбора является запрос предложений, направленных юридическими лицами, осуществляющими управление многоквартирными домами (далее - Участники отбора) для участия в отборе, проводимом Управлением ЖКХ, исходя из соответствия участника(ов) критериям отбора и очередности поступления предложений (заявок) на участие в отборе.</w:t>
      </w:r>
      <w:r w:rsidRPr="00EF571E">
        <w:rPr>
          <w:rFonts w:ascii="Roboto" w:eastAsia="Times New Roman" w:hAnsi="Roboto" w:cs="Times New Roman"/>
          <w:color w:val="212121"/>
          <w:sz w:val="23"/>
          <w:szCs w:val="23"/>
          <w:lang w:eastAsia="ru-RU"/>
        </w:rPr>
        <w:br/>
        <w:t>Отбор проводится в несколько этапов.</w:t>
      </w:r>
      <w:r w:rsidRPr="00EF571E">
        <w:rPr>
          <w:rFonts w:ascii="Roboto" w:eastAsia="Times New Roman" w:hAnsi="Roboto" w:cs="Times New Roman"/>
          <w:color w:val="212121"/>
          <w:sz w:val="23"/>
          <w:szCs w:val="23"/>
          <w:lang w:eastAsia="ru-RU"/>
        </w:rPr>
        <w:br/>
        <w:t>2.2. Извещение о проведении отбора (далее - Извещение) размещается на официальном сайте органов местного самоуправления Богородского городского округа www.bogorodsky-okrug.ru и на едином портале бюджетной системы Российской Федерации в информационно-телекоммуникационной сети «Интернет» (далее - Единый портал).</w:t>
      </w:r>
      <w:r w:rsidRPr="00EF571E">
        <w:rPr>
          <w:rFonts w:ascii="Roboto" w:eastAsia="Times New Roman" w:hAnsi="Roboto" w:cs="Times New Roman"/>
          <w:color w:val="212121"/>
          <w:sz w:val="23"/>
          <w:szCs w:val="23"/>
          <w:lang w:eastAsia="ru-RU"/>
        </w:rPr>
        <w:br/>
        <w:t>Извещение содержит сведения:</w:t>
      </w:r>
      <w:r w:rsidRPr="00EF571E">
        <w:rPr>
          <w:rFonts w:ascii="Roboto" w:eastAsia="Times New Roman" w:hAnsi="Roboto" w:cs="Times New Roman"/>
          <w:color w:val="212121"/>
          <w:sz w:val="23"/>
          <w:szCs w:val="23"/>
          <w:lang w:eastAsia="ru-RU"/>
        </w:rPr>
        <w:br/>
        <w:t>- сроки проведения отбора (даты и времени начала (окончания) подачи (приема) предложений (заявок) Участников отбора);</w:t>
      </w:r>
      <w:r w:rsidRPr="00EF571E">
        <w:rPr>
          <w:rFonts w:ascii="Roboto" w:eastAsia="Times New Roman" w:hAnsi="Roboto" w:cs="Times New Roman"/>
          <w:color w:val="212121"/>
          <w:sz w:val="23"/>
          <w:szCs w:val="23"/>
          <w:lang w:eastAsia="ru-RU"/>
        </w:rPr>
        <w:br/>
        <w:t>- наименование, местонахождение, почтовый и электронный адрес Управления ЖКХ;</w:t>
      </w:r>
      <w:r w:rsidRPr="00EF571E">
        <w:rPr>
          <w:rFonts w:ascii="Roboto" w:eastAsia="Times New Roman" w:hAnsi="Roboto" w:cs="Times New Roman"/>
          <w:color w:val="212121"/>
          <w:sz w:val="23"/>
          <w:szCs w:val="23"/>
          <w:lang w:eastAsia="ru-RU"/>
        </w:rPr>
        <w:br/>
        <w:t>- цели и результаты предоставления Субсидии. Требования к участникам отбора;</w:t>
      </w:r>
      <w:r w:rsidRPr="00EF571E">
        <w:rPr>
          <w:rFonts w:ascii="Roboto" w:eastAsia="Times New Roman" w:hAnsi="Roboto" w:cs="Times New Roman"/>
          <w:color w:val="212121"/>
          <w:sz w:val="23"/>
          <w:szCs w:val="23"/>
          <w:lang w:eastAsia="ru-RU"/>
        </w:rPr>
        <w:br/>
        <w:t>- порядок подачи заявок Участниками отбора и требований, предъявляемых к форме и содержанию заявок, подаваемых Участниками отбора;</w:t>
      </w:r>
      <w:r w:rsidRPr="00EF571E">
        <w:rPr>
          <w:rFonts w:ascii="Roboto" w:eastAsia="Times New Roman" w:hAnsi="Roboto" w:cs="Times New Roman"/>
          <w:color w:val="212121"/>
          <w:sz w:val="23"/>
          <w:szCs w:val="23"/>
          <w:lang w:eastAsia="ru-RU"/>
        </w:rPr>
        <w:br/>
        <w:t>- порядок отзыва и возврата заявок Участников отбора, определяющий основания для возврата заявок и внесения изменений в заявки участников отбора;</w:t>
      </w:r>
      <w:r w:rsidRPr="00EF571E">
        <w:rPr>
          <w:rFonts w:ascii="Roboto" w:eastAsia="Times New Roman" w:hAnsi="Roboto" w:cs="Times New Roman"/>
          <w:color w:val="212121"/>
          <w:sz w:val="23"/>
          <w:szCs w:val="23"/>
          <w:lang w:eastAsia="ru-RU"/>
        </w:rPr>
        <w:br/>
        <w:t>- правила рассмотрения и оценки заявок Участников отбора;</w:t>
      </w:r>
      <w:r w:rsidRPr="00EF571E">
        <w:rPr>
          <w:rFonts w:ascii="Roboto" w:eastAsia="Times New Roman" w:hAnsi="Roboto" w:cs="Times New Roman"/>
          <w:color w:val="212121"/>
          <w:sz w:val="23"/>
          <w:szCs w:val="23"/>
          <w:lang w:eastAsia="ru-RU"/>
        </w:rPr>
        <w:br/>
        <w:t>- порядок предоставления Участникам отбора разъяснений положений Извещения, даты начала и окончания срока такого предоставления;</w:t>
      </w:r>
      <w:r w:rsidRPr="00EF571E">
        <w:rPr>
          <w:rFonts w:ascii="Roboto" w:eastAsia="Times New Roman" w:hAnsi="Roboto" w:cs="Times New Roman"/>
          <w:color w:val="212121"/>
          <w:sz w:val="23"/>
          <w:szCs w:val="23"/>
          <w:lang w:eastAsia="ru-RU"/>
        </w:rPr>
        <w:br/>
        <w:t>- срок, в течение которого Участник(и) отбора должен подписать Соглашение;</w:t>
      </w:r>
      <w:r w:rsidRPr="00EF571E">
        <w:rPr>
          <w:rFonts w:ascii="Roboto" w:eastAsia="Times New Roman" w:hAnsi="Roboto" w:cs="Times New Roman"/>
          <w:color w:val="212121"/>
          <w:sz w:val="23"/>
          <w:szCs w:val="23"/>
          <w:lang w:eastAsia="ru-RU"/>
        </w:rPr>
        <w:br/>
        <w:t>- условия признания Участника(ов) отбора уклонившимся от заключения Соглашения;</w:t>
      </w:r>
      <w:r w:rsidRPr="00EF571E">
        <w:rPr>
          <w:rFonts w:ascii="Roboto" w:eastAsia="Times New Roman" w:hAnsi="Roboto" w:cs="Times New Roman"/>
          <w:color w:val="212121"/>
          <w:sz w:val="23"/>
          <w:szCs w:val="23"/>
          <w:lang w:eastAsia="ru-RU"/>
        </w:rPr>
        <w:br/>
        <w:t>- даты размещения результатов отбора на Едином портале, которая не может быть позднее 14-го календарного дня, следующего за днем определения победителя отбора;</w:t>
      </w:r>
      <w:r w:rsidRPr="00EF571E">
        <w:rPr>
          <w:rFonts w:ascii="Roboto" w:eastAsia="Times New Roman" w:hAnsi="Roboto" w:cs="Times New Roman"/>
          <w:color w:val="212121"/>
          <w:sz w:val="23"/>
          <w:szCs w:val="23"/>
          <w:lang w:eastAsia="ru-RU"/>
        </w:rPr>
        <w:br/>
        <w:t>- сроки проведения отбора должны быть не менее 30 календарных дней, следующих за днем размещения Извещения.</w:t>
      </w:r>
      <w:r w:rsidRPr="00EF571E">
        <w:rPr>
          <w:rFonts w:ascii="Roboto" w:eastAsia="Times New Roman" w:hAnsi="Roboto" w:cs="Times New Roman"/>
          <w:color w:val="212121"/>
          <w:sz w:val="23"/>
          <w:szCs w:val="23"/>
          <w:lang w:eastAsia="ru-RU"/>
        </w:rPr>
        <w:br/>
      </w:r>
      <w:r w:rsidRPr="00EF571E">
        <w:rPr>
          <w:rFonts w:ascii="Roboto" w:eastAsia="Times New Roman" w:hAnsi="Roboto" w:cs="Times New Roman"/>
          <w:color w:val="212121"/>
          <w:sz w:val="23"/>
          <w:szCs w:val="23"/>
          <w:lang w:eastAsia="ru-RU"/>
        </w:rPr>
        <w:lastRenderedPageBreak/>
        <w:t>2.3. Устанавливаются следующие критерии отбора, которым должен соответствовать Участник(и) отбора на 1-е число месяца, предшествующего месяцу, в котором планируется заключение Соглашения:</w:t>
      </w:r>
      <w:r w:rsidRPr="00EF571E">
        <w:rPr>
          <w:rFonts w:ascii="Roboto" w:eastAsia="Times New Roman" w:hAnsi="Roboto" w:cs="Times New Roman"/>
          <w:color w:val="212121"/>
          <w:sz w:val="23"/>
          <w:szCs w:val="23"/>
          <w:lang w:eastAsia="ru-RU"/>
        </w:rPr>
        <w:br/>
        <w:t>- у Участника(ов) отбора должна отсутствовать задолженность по налогам, сборам и иным обязательным платежам в бюджеты бюджетной системы Российской Федерации, срок исполнения по которым наступил в соответствии с законодательством Российской Федерации;</w:t>
      </w:r>
      <w:r w:rsidRPr="00EF571E">
        <w:rPr>
          <w:rFonts w:ascii="Roboto" w:eastAsia="Times New Roman" w:hAnsi="Roboto" w:cs="Times New Roman"/>
          <w:color w:val="212121"/>
          <w:sz w:val="23"/>
          <w:szCs w:val="23"/>
          <w:lang w:eastAsia="ru-RU"/>
        </w:rPr>
        <w:br/>
        <w:t>- Участники отбора не должны находиться в процессе реорганизации, ликвидации, банкротства и не должны иметь ограничения на осуществление хозяйственной деятельности;</w:t>
      </w:r>
      <w:r w:rsidRPr="00EF571E">
        <w:rPr>
          <w:rFonts w:ascii="Roboto" w:eastAsia="Times New Roman" w:hAnsi="Roboto" w:cs="Times New Roman"/>
          <w:color w:val="212121"/>
          <w:sz w:val="23"/>
          <w:szCs w:val="23"/>
          <w:lang w:eastAsia="ru-RU"/>
        </w:rPr>
        <w:br/>
        <w:t>- в реестре дисквалифицированных лиц должны отсутствовать сведения о дисквалифицированном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являющемся участником отбора;</w:t>
      </w:r>
      <w:r w:rsidRPr="00EF571E">
        <w:rPr>
          <w:rFonts w:ascii="Roboto" w:eastAsia="Times New Roman" w:hAnsi="Roboto" w:cs="Times New Roman"/>
          <w:color w:val="212121"/>
          <w:sz w:val="23"/>
          <w:szCs w:val="23"/>
          <w:lang w:eastAsia="ru-RU"/>
        </w:rPr>
        <w:br/>
        <w:t>- Участники отбора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(оффшорные зоны) в отношении таких юридических лиц, в совокупности превышает 50 процентов;</w:t>
      </w:r>
      <w:r w:rsidRPr="00EF571E">
        <w:rPr>
          <w:rFonts w:ascii="Roboto" w:eastAsia="Times New Roman" w:hAnsi="Roboto" w:cs="Times New Roman"/>
          <w:color w:val="212121"/>
          <w:sz w:val="23"/>
          <w:szCs w:val="23"/>
          <w:lang w:eastAsia="ru-RU"/>
        </w:rPr>
        <w:br/>
        <w:t>- отсутствие у Участника(ов) отбора просроченной задолженности перед ресурсоснабжающими организациями, превышающей шестимесячные начисления за поставленные коммунальные ресурсы или наличие графика погашения задолженности;</w:t>
      </w:r>
      <w:r w:rsidRPr="00EF571E">
        <w:rPr>
          <w:rFonts w:ascii="Roboto" w:eastAsia="Times New Roman" w:hAnsi="Roboto" w:cs="Times New Roman"/>
          <w:color w:val="212121"/>
          <w:sz w:val="23"/>
          <w:szCs w:val="23"/>
          <w:lang w:eastAsia="ru-RU"/>
        </w:rPr>
        <w:br/>
        <w:t>- Участники отбора не должны получать средства из бюджета округа в соответствии с иными нормативными правовыми актами, муниципальными правовыми актами на цели, указанные в пункте 1.2 настоящего Порядка;</w:t>
      </w:r>
      <w:r w:rsidRPr="00EF571E">
        <w:rPr>
          <w:rFonts w:ascii="Roboto" w:eastAsia="Times New Roman" w:hAnsi="Roboto" w:cs="Times New Roman"/>
          <w:color w:val="212121"/>
          <w:sz w:val="23"/>
          <w:szCs w:val="23"/>
          <w:lang w:eastAsia="ru-RU"/>
        </w:rPr>
        <w:br/>
        <w:t>- у Участников отбора должна отсутствовать просроченная задолженность по возврату в бюджет округа субсидий, бюджетных инвестиций, предоставленных, в том числе в соответствии с иными правовыми актами, и иная просроченная задолженность перед бюджетом округа.</w:t>
      </w:r>
      <w:r w:rsidRPr="00EF571E">
        <w:rPr>
          <w:rFonts w:ascii="Roboto" w:eastAsia="Times New Roman" w:hAnsi="Roboto" w:cs="Times New Roman"/>
          <w:color w:val="212121"/>
          <w:sz w:val="23"/>
          <w:szCs w:val="23"/>
          <w:lang w:eastAsia="ru-RU"/>
        </w:rPr>
        <w:br/>
        <w:t>2.4. Участники отбора, соответствующие требованиям отбора, указанным в пункте 2.3 настоящего Порядка, в течение срока, указанного в Извещении, представляют в Управление ЖКХ по адресу: г. Ногинск, ул. Володарского, д.22, подъезд 1, каб.8 следующие документы:</w:t>
      </w:r>
      <w:r w:rsidRPr="00EF571E">
        <w:rPr>
          <w:rFonts w:ascii="Roboto" w:eastAsia="Times New Roman" w:hAnsi="Roboto" w:cs="Times New Roman"/>
          <w:color w:val="212121"/>
          <w:sz w:val="23"/>
          <w:szCs w:val="23"/>
          <w:lang w:eastAsia="ru-RU"/>
        </w:rPr>
        <w:br/>
        <w:t xml:space="preserve">1) заявку на получение Субсидии с приложением сводного сметного расчета </w:t>
      </w:r>
      <w:r w:rsidRPr="00EF571E">
        <w:rPr>
          <w:rFonts w:ascii="Roboto" w:eastAsia="Times New Roman" w:hAnsi="Roboto" w:cs="Times New Roman"/>
          <w:color w:val="212121"/>
          <w:sz w:val="23"/>
          <w:szCs w:val="23"/>
          <w:lang w:eastAsia="ru-RU"/>
        </w:rPr>
        <w:lastRenderedPageBreak/>
        <w:t>заявленной суммы (далее – Заявка);</w:t>
      </w:r>
      <w:r w:rsidRPr="00EF571E">
        <w:rPr>
          <w:rFonts w:ascii="Roboto" w:eastAsia="Times New Roman" w:hAnsi="Roboto" w:cs="Times New Roman"/>
          <w:color w:val="212121"/>
          <w:sz w:val="23"/>
          <w:szCs w:val="23"/>
          <w:lang w:eastAsia="ru-RU"/>
        </w:rPr>
        <w:br/>
        <w:t>2) копию устава Участника отбора, заверенную печатью (при наличии) и подписью руководителя организации;</w:t>
      </w:r>
      <w:r w:rsidRPr="00EF571E">
        <w:rPr>
          <w:rFonts w:ascii="Roboto" w:eastAsia="Times New Roman" w:hAnsi="Roboto" w:cs="Times New Roman"/>
          <w:color w:val="212121"/>
          <w:sz w:val="23"/>
          <w:szCs w:val="23"/>
          <w:lang w:eastAsia="ru-RU"/>
        </w:rPr>
        <w:br/>
        <w:t>3) копию свидетельства о регистрации Участника отбора, заверенную печатью (при наличии) и подписью руководителя организации;</w:t>
      </w:r>
      <w:r w:rsidRPr="00EF571E">
        <w:rPr>
          <w:rFonts w:ascii="Roboto" w:eastAsia="Times New Roman" w:hAnsi="Roboto" w:cs="Times New Roman"/>
          <w:color w:val="212121"/>
          <w:sz w:val="23"/>
          <w:szCs w:val="23"/>
          <w:lang w:eastAsia="ru-RU"/>
        </w:rPr>
        <w:br/>
        <w:t>4) копию лицензии на осуществление деятельности по управлению многоквартирными домами (далее - МКД), заверенную печатью (при наличии) и подписью руководителя организации. Деятельность по управлению МКД товариществами собственников жилья, жилищными или иными специализированными потребительскими кооперативами лицензированию не подлежит (часть 1.3 ст.161 Жилищного кодекса Российской Федерации);</w:t>
      </w:r>
      <w:r w:rsidRPr="00EF571E">
        <w:rPr>
          <w:rFonts w:ascii="Roboto" w:eastAsia="Times New Roman" w:hAnsi="Roboto" w:cs="Times New Roman"/>
          <w:color w:val="212121"/>
          <w:sz w:val="23"/>
          <w:szCs w:val="23"/>
          <w:lang w:eastAsia="ru-RU"/>
        </w:rPr>
        <w:br/>
        <w:t>5) информационное письмо об отсутствии Участника отбора в списке иностранных юридических лиц, а также российских юридических лиц,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(оффшорные зоны) в отношении таких юридических лиц, в совокупности превышает 50 процентов. Письмо должно быть на бланке организации (при наличии), заверенное печатью (при наличии) и подписью руководителя организации;</w:t>
      </w:r>
      <w:r w:rsidRPr="00EF571E">
        <w:rPr>
          <w:rFonts w:ascii="Roboto" w:eastAsia="Times New Roman" w:hAnsi="Roboto" w:cs="Times New Roman"/>
          <w:color w:val="212121"/>
          <w:sz w:val="23"/>
          <w:szCs w:val="23"/>
          <w:lang w:eastAsia="ru-RU"/>
        </w:rPr>
        <w:br/>
        <w:t>6) информационное письмо об отсутствии Участника отбора в Едином федеральном реестре сведений о банкротстве, а также отсутствие процедуры реорганизации, ликвидации, банкротства и ограничений на осуществление хозяйственной деятельности, заверенное печатью (при наличии) и подписью руководителя организации;</w:t>
      </w:r>
      <w:r w:rsidRPr="00EF571E">
        <w:rPr>
          <w:rFonts w:ascii="Roboto" w:eastAsia="Times New Roman" w:hAnsi="Roboto" w:cs="Times New Roman"/>
          <w:color w:val="212121"/>
          <w:sz w:val="23"/>
          <w:szCs w:val="23"/>
          <w:lang w:eastAsia="ru-RU"/>
        </w:rPr>
        <w:br/>
        <w:t>7) информационное письмо об отсутствии у Участника отбора просроченной задолженности перед ресурсоснабжающими организациями, превышающей шестимесячные начисления за поставленные коммунальные ресурсы, заверенное печатью (при наличии) и подписью руководителя организации, или наличие Графика погашения задолженности;</w:t>
      </w:r>
      <w:r w:rsidRPr="00EF571E">
        <w:rPr>
          <w:rFonts w:ascii="Roboto" w:eastAsia="Times New Roman" w:hAnsi="Roboto" w:cs="Times New Roman"/>
          <w:color w:val="212121"/>
          <w:sz w:val="23"/>
          <w:szCs w:val="23"/>
          <w:lang w:eastAsia="ru-RU"/>
        </w:rPr>
        <w:br/>
        <w:t>8) информационное письмо об отсутствии у Участника отбора задолженности по уплате налогов, сборов и иных платежей, заверенное печатью (при наличии) и подписью руководителя организации, с приложением справки из Инспекции Федеральной налоговой службы;</w:t>
      </w:r>
      <w:r w:rsidRPr="00EF571E">
        <w:rPr>
          <w:rFonts w:ascii="Roboto" w:eastAsia="Times New Roman" w:hAnsi="Roboto" w:cs="Times New Roman"/>
          <w:color w:val="212121"/>
          <w:sz w:val="23"/>
          <w:szCs w:val="23"/>
          <w:lang w:eastAsia="ru-RU"/>
        </w:rPr>
        <w:br/>
        <w:t xml:space="preserve">9) информационное письмо об отсутствии в реестре дисквалифицированных лиц сведений о дисквалифицированном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w:t>
      </w:r>
      <w:r w:rsidRPr="00EF571E">
        <w:rPr>
          <w:rFonts w:ascii="Roboto" w:eastAsia="Times New Roman" w:hAnsi="Roboto" w:cs="Times New Roman"/>
          <w:color w:val="212121"/>
          <w:sz w:val="23"/>
          <w:szCs w:val="23"/>
          <w:lang w:eastAsia="ru-RU"/>
        </w:rPr>
        <w:lastRenderedPageBreak/>
        <w:t>юридическим лицом;</w:t>
      </w:r>
      <w:r w:rsidRPr="00EF571E">
        <w:rPr>
          <w:rFonts w:ascii="Roboto" w:eastAsia="Times New Roman" w:hAnsi="Roboto" w:cs="Times New Roman"/>
          <w:color w:val="212121"/>
          <w:sz w:val="23"/>
          <w:szCs w:val="23"/>
          <w:lang w:eastAsia="ru-RU"/>
        </w:rPr>
        <w:br/>
        <w:t>10) информационное письмо с банковскими реквизитами Участника отбора для перечисления Субсидии, заверенное печатью (при наличии) и подписью руководителя организации;</w:t>
      </w:r>
      <w:r w:rsidRPr="00EF571E">
        <w:rPr>
          <w:rFonts w:ascii="Roboto" w:eastAsia="Times New Roman" w:hAnsi="Roboto" w:cs="Times New Roman"/>
          <w:color w:val="212121"/>
          <w:sz w:val="23"/>
          <w:szCs w:val="23"/>
          <w:lang w:eastAsia="ru-RU"/>
        </w:rPr>
        <w:br/>
        <w:t>11) согласие на публикацию (размещение) в информационно-телекоммуникационной сети «Интернет» информации об Участнике отбора, о подаваемом Участником отбора предложении (заявке), иной информации об Участнике отбора, связанной с соответствующим отбором.</w:t>
      </w:r>
      <w:r w:rsidRPr="00EF571E">
        <w:rPr>
          <w:rFonts w:ascii="Roboto" w:eastAsia="Times New Roman" w:hAnsi="Roboto" w:cs="Times New Roman"/>
          <w:color w:val="212121"/>
          <w:sz w:val="23"/>
          <w:szCs w:val="23"/>
          <w:lang w:eastAsia="ru-RU"/>
        </w:rPr>
        <w:br/>
        <w:t>Управление ЖКХ регистрирует заявку на предоставление субсидии в день приема.</w:t>
      </w:r>
      <w:r w:rsidRPr="00EF571E">
        <w:rPr>
          <w:rFonts w:ascii="Roboto" w:eastAsia="Times New Roman" w:hAnsi="Roboto" w:cs="Times New Roman"/>
          <w:color w:val="212121"/>
          <w:sz w:val="23"/>
          <w:szCs w:val="23"/>
          <w:lang w:eastAsia="ru-RU"/>
        </w:rPr>
        <w:br/>
        <w:t>2.5. Участник(и) отбора вправе отозвать Заявку, уведомив Управление ЖКХ в письменной форме до даты окончания подачи Заявок.</w:t>
      </w:r>
      <w:r w:rsidRPr="00EF571E">
        <w:rPr>
          <w:rFonts w:ascii="Roboto" w:eastAsia="Times New Roman" w:hAnsi="Roboto" w:cs="Times New Roman"/>
          <w:color w:val="212121"/>
          <w:sz w:val="23"/>
          <w:szCs w:val="23"/>
          <w:lang w:eastAsia="ru-RU"/>
        </w:rPr>
        <w:br/>
        <w:t>2.6. Правила рассмотрения и оценки Заявок Участника(ов) отбора.</w:t>
      </w:r>
      <w:r w:rsidRPr="00EF571E">
        <w:rPr>
          <w:rFonts w:ascii="Roboto" w:eastAsia="Times New Roman" w:hAnsi="Roboto" w:cs="Times New Roman"/>
          <w:color w:val="212121"/>
          <w:sz w:val="23"/>
          <w:szCs w:val="23"/>
          <w:lang w:eastAsia="ru-RU"/>
        </w:rPr>
        <w:br/>
        <w:t>2.6.1. Рассмотрение документов осуществляется Управлением ЖКХ в составе временно создаваемой Комиссии по рассмотрению и оценке заявок на предоставление Субсидии из трех сотрудников управления в течение пяти рабочих дней со дня представления документов (далее - Комиссия). Состав Комиссии и порядок ее деятельности утверждается приказом Управления ЖКХ.</w:t>
      </w:r>
      <w:r w:rsidRPr="00EF571E">
        <w:rPr>
          <w:rFonts w:ascii="Roboto" w:eastAsia="Times New Roman" w:hAnsi="Roboto" w:cs="Times New Roman"/>
          <w:color w:val="212121"/>
          <w:sz w:val="23"/>
          <w:szCs w:val="23"/>
          <w:lang w:eastAsia="ru-RU"/>
        </w:rPr>
        <w:br/>
        <w:t>Заявки Участников отбора рассматриваются на предмет их соответствия установленным в Извещении требованиям.</w:t>
      </w:r>
      <w:r w:rsidRPr="00EF571E">
        <w:rPr>
          <w:rFonts w:ascii="Roboto" w:eastAsia="Times New Roman" w:hAnsi="Roboto" w:cs="Times New Roman"/>
          <w:color w:val="212121"/>
          <w:sz w:val="23"/>
          <w:szCs w:val="23"/>
          <w:lang w:eastAsia="ru-RU"/>
        </w:rPr>
        <w:br/>
        <w:t>По результатам рассмотрения комплекта документов Комиссией принимается положительное (отрицательное) решение о результатах рассмотрения Заявки.</w:t>
      </w:r>
      <w:r w:rsidRPr="00EF571E">
        <w:rPr>
          <w:rFonts w:ascii="Roboto" w:eastAsia="Times New Roman" w:hAnsi="Roboto" w:cs="Times New Roman"/>
          <w:color w:val="212121"/>
          <w:sz w:val="23"/>
          <w:szCs w:val="23"/>
          <w:lang w:eastAsia="ru-RU"/>
        </w:rPr>
        <w:br/>
        <w:t>Критериями для принятия положительного решения являются:</w:t>
      </w:r>
      <w:r w:rsidRPr="00EF571E">
        <w:rPr>
          <w:rFonts w:ascii="Roboto" w:eastAsia="Times New Roman" w:hAnsi="Roboto" w:cs="Times New Roman"/>
          <w:color w:val="212121"/>
          <w:sz w:val="23"/>
          <w:szCs w:val="23"/>
          <w:lang w:eastAsia="ru-RU"/>
        </w:rPr>
        <w:br/>
        <w:t>- соответствие Участника(ов) отбора требованиям отбора;</w:t>
      </w:r>
      <w:r w:rsidRPr="00EF571E">
        <w:rPr>
          <w:rFonts w:ascii="Roboto" w:eastAsia="Times New Roman" w:hAnsi="Roboto" w:cs="Times New Roman"/>
          <w:color w:val="212121"/>
          <w:sz w:val="23"/>
          <w:szCs w:val="23"/>
          <w:lang w:eastAsia="ru-RU"/>
        </w:rPr>
        <w:br/>
        <w:t>- предоставление полного комплекта документов;</w:t>
      </w:r>
      <w:r w:rsidRPr="00EF571E">
        <w:rPr>
          <w:rFonts w:ascii="Roboto" w:eastAsia="Times New Roman" w:hAnsi="Roboto" w:cs="Times New Roman"/>
          <w:color w:val="212121"/>
          <w:sz w:val="23"/>
          <w:szCs w:val="23"/>
          <w:lang w:eastAsia="ru-RU"/>
        </w:rPr>
        <w:br/>
        <w:t>- достоверность сведений, содержащихся в Заявке;</w:t>
      </w:r>
      <w:r w:rsidRPr="00EF571E">
        <w:rPr>
          <w:rFonts w:ascii="Roboto" w:eastAsia="Times New Roman" w:hAnsi="Roboto" w:cs="Times New Roman"/>
          <w:color w:val="212121"/>
          <w:sz w:val="23"/>
          <w:szCs w:val="23"/>
          <w:lang w:eastAsia="ru-RU"/>
        </w:rPr>
        <w:br/>
        <w:t>Основанием для отклонения Заявки Участника(ов) отбора на стадии рассмотрения и оценки может являться следующее, если:</w:t>
      </w:r>
      <w:r w:rsidRPr="00EF571E">
        <w:rPr>
          <w:rFonts w:ascii="Roboto" w:eastAsia="Times New Roman" w:hAnsi="Roboto" w:cs="Times New Roman"/>
          <w:color w:val="212121"/>
          <w:sz w:val="23"/>
          <w:szCs w:val="23"/>
          <w:lang w:eastAsia="ru-RU"/>
        </w:rPr>
        <w:br/>
        <w:t>- Участник(и) отбора не соответствует требованиям, установленным в пункте 2.3 настоящего Порядка;</w:t>
      </w:r>
      <w:r w:rsidRPr="00EF571E">
        <w:rPr>
          <w:rFonts w:ascii="Roboto" w:eastAsia="Times New Roman" w:hAnsi="Roboto" w:cs="Times New Roman"/>
          <w:color w:val="212121"/>
          <w:sz w:val="23"/>
          <w:szCs w:val="23"/>
          <w:lang w:eastAsia="ru-RU"/>
        </w:rPr>
        <w:br/>
        <w:t>- непредоставление (предоставление не в полном объеме) документов, указанных в пункте 2.4 настоящего Порядка;</w:t>
      </w:r>
      <w:r w:rsidRPr="00EF571E">
        <w:rPr>
          <w:rFonts w:ascii="Roboto" w:eastAsia="Times New Roman" w:hAnsi="Roboto" w:cs="Times New Roman"/>
          <w:color w:val="212121"/>
          <w:sz w:val="23"/>
          <w:szCs w:val="23"/>
          <w:lang w:eastAsia="ru-RU"/>
        </w:rPr>
        <w:br/>
        <w:t>- несоответствие представленных Участниками отбора Заявок и документов требованиям, установленным в Извещении;</w:t>
      </w:r>
      <w:r w:rsidRPr="00EF571E">
        <w:rPr>
          <w:rFonts w:ascii="Roboto" w:eastAsia="Times New Roman" w:hAnsi="Roboto" w:cs="Times New Roman"/>
          <w:color w:val="212121"/>
          <w:sz w:val="23"/>
          <w:szCs w:val="23"/>
          <w:lang w:eastAsia="ru-RU"/>
        </w:rPr>
        <w:br/>
        <w:t>- недостоверность представленной Участником(ами) отбора информации, в том числе о месте нахождения и адресе юридического лица;</w:t>
      </w:r>
      <w:r w:rsidRPr="00EF571E">
        <w:rPr>
          <w:rFonts w:ascii="Roboto" w:eastAsia="Times New Roman" w:hAnsi="Roboto" w:cs="Times New Roman"/>
          <w:color w:val="212121"/>
          <w:sz w:val="23"/>
          <w:szCs w:val="23"/>
          <w:lang w:eastAsia="ru-RU"/>
        </w:rPr>
        <w:br/>
        <w:t>- подача Участником(ами) отбора Заявки после даты и времени для подачи Заявок.</w:t>
      </w:r>
      <w:r w:rsidRPr="00EF571E">
        <w:rPr>
          <w:rFonts w:ascii="Roboto" w:eastAsia="Times New Roman" w:hAnsi="Roboto" w:cs="Times New Roman"/>
          <w:color w:val="212121"/>
          <w:sz w:val="23"/>
          <w:szCs w:val="23"/>
          <w:lang w:eastAsia="ru-RU"/>
        </w:rPr>
        <w:br/>
        <w:t>Участник(и) отбора должен быть уведомлен об отклонении Заявки с указанием причин отклонения, а также положений Извещения, которым не соответствуют такие Заявки.</w:t>
      </w:r>
      <w:r w:rsidRPr="00EF571E">
        <w:rPr>
          <w:rFonts w:ascii="Roboto" w:eastAsia="Times New Roman" w:hAnsi="Roboto" w:cs="Times New Roman"/>
          <w:color w:val="212121"/>
          <w:sz w:val="23"/>
          <w:szCs w:val="23"/>
          <w:lang w:eastAsia="ru-RU"/>
        </w:rPr>
        <w:br/>
        <w:t xml:space="preserve">Участник(и) отбора вправе внести изменения в Заявку, устранив замечания, </w:t>
      </w:r>
      <w:r w:rsidRPr="00EF571E">
        <w:rPr>
          <w:rFonts w:ascii="Roboto" w:eastAsia="Times New Roman" w:hAnsi="Roboto" w:cs="Times New Roman"/>
          <w:color w:val="212121"/>
          <w:sz w:val="23"/>
          <w:szCs w:val="23"/>
          <w:lang w:eastAsia="ru-RU"/>
        </w:rPr>
        <w:lastRenderedPageBreak/>
        <w:t>выявленные в ходе проведения отбора, до даты его окончания, установленного в Извещении.</w:t>
      </w:r>
      <w:r w:rsidRPr="00EF571E">
        <w:rPr>
          <w:rFonts w:ascii="Roboto" w:eastAsia="Times New Roman" w:hAnsi="Roboto" w:cs="Times New Roman"/>
          <w:color w:val="212121"/>
          <w:sz w:val="23"/>
          <w:szCs w:val="23"/>
          <w:lang w:eastAsia="ru-RU"/>
        </w:rPr>
        <w:br/>
        <w:t>В течение пяти рабочих дней после принятия положительного решения Управление ЖКХ направляет Участнику(ам) отбора – Получател(ям) субсидии по электронной почте, указанной в Заявке, проект Соглашения.</w:t>
      </w:r>
      <w:r w:rsidRPr="00EF571E">
        <w:rPr>
          <w:rFonts w:ascii="Roboto" w:eastAsia="Times New Roman" w:hAnsi="Roboto" w:cs="Times New Roman"/>
          <w:color w:val="212121"/>
          <w:sz w:val="23"/>
          <w:szCs w:val="23"/>
          <w:lang w:eastAsia="ru-RU"/>
        </w:rPr>
        <w:br/>
        <w:t>В течение двух рабочих дней с момента отправления Управлением ЖКХ проекта Соглашения Получатель субсидии представляет в Управление ЖКХ подписанное со своей стороны Соглашение (в двух экземплярах) на бумажном носителе с оригинальной подписью руководителя организации и удостоверенное печатью (при наличии) организации.</w:t>
      </w:r>
    </w:p>
    <w:p w14:paraId="5938B8EC" w14:textId="77777777" w:rsidR="00EF571E" w:rsidRPr="00EF571E" w:rsidRDefault="00EF571E" w:rsidP="00EF571E">
      <w:pPr>
        <w:shd w:val="clear" w:color="auto" w:fill="FFFFFF"/>
        <w:spacing w:before="360" w:after="360" w:line="360" w:lineRule="atLeast"/>
        <w:rPr>
          <w:rFonts w:ascii="Roboto" w:eastAsia="Times New Roman" w:hAnsi="Roboto" w:cs="Times New Roman"/>
          <w:color w:val="212121"/>
          <w:sz w:val="23"/>
          <w:szCs w:val="23"/>
          <w:lang w:eastAsia="ru-RU"/>
        </w:rPr>
      </w:pPr>
      <w:r w:rsidRPr="00EF571E">
        <w:rPr>
          <w:rFonts w:ascii="Roboto" w:eastAsia="Times New Roman" w:hAnsi="Roboto" w:cs="Times New Roman"/>
          <w:color w:val="212121"/>
          <w:sz w:val="23"/>
          <w:szCs w:val="23"/>
          <w:lang w:eastAsia="ru-RU"/>
        </w:rPr>
        <w:t>2.6.2. Не позднее следующего дня после проведения отбора на соответствие Участника отбора требованиям отбора, указанным в пункте 2.3 настоящего Порядка, на официальном сайте Богородского городского округа www.bogorodsky-okrug.ru и на Едином портале размещается информация о результатах рассмотрения Заявок, включающая следующие сведения:</w:t>
      </w:r>
      <w:r w:rsidRPr="00EF571E">
        <w:rPr>
          <w:rFonts w:ascii="Roboto" w:eastAsia="Times New Roman" w:hAnsi="Roboto" w:cs="Times New Roman"/>
          <w:color w:val="212121"/>
          <w:sz w:val="23"/>
          <w:szCs w:val="23"/>
          <w:lang w:eastAsia="ru-RU"/>
        </w:rPr>
        <w:br/>
        <w:t>- дата, время и место проведения рассмотрения Заявок;</w:t>
      </w:r>
      <w:r w:rsidRPr="00EF571E">
        <w:rPr>
          <w:rFonts w:ascii="Roboto" w:eastAsia="Times New Roman" w:hAnsi="Roboto" w:cs="Times New Roman"/>
          <w:color w:val="212121"/>
          <w:sz w:val="23"/>
          <w:szCs w:val="23"/>
          <w:lang w:eastAsia="ru-RU"/>
        </w:rPr>
        <w:br/>
        <w:t>- информация об Участниках отбора, Заявки которых были рассмотрены;</w:t>
      </w:r>
      <w:r w:rsidRPr="00EF571E">
        <w:rPr>
          <w:rFonts w:ascii="Roboto" w:eastAsia="Times New Roman" w:hAnsi="Roboto" w:cs="Times New Roman"/>
          <w:color w:val="212121"/>
          <w:sz w:val="23"/>
          <w:szCs w:val="23"/>
          <w:lang w:eastAsia="ru-RU"/>
        </w:rPr>
        <w:br/>
        <w:t>- информация об Участниках отбора, Заявки которых были отклонены, с указанием причин их отклонения, в том числе положений Извещения, которым не соответствуют такие Заявки;</w:t>
      </w:r>
      <w:r w:rsidRPr="00EF571E">
        <w:rPr>
          <w:rFonts w:ascii="Roboto" w:eastAsia="Times New Roman" w:hAnsi="Roboto" w:cs="Times New Roman"/>
          <w:color w:val="212121"/>
          <w:sz w:val="23"/>
          <w:szCs w:val="23"/>
          <w:lang w:eastAsia="ru-RU"/>
        </w:rPr>
        <w:br/>
        <w:t>- наименование Получателя субсидии, с которым заключается Соглашение, и размер предоставляемой ему Субсидии.</w:t>
      </w:r>
      <w:r w:rsidRPr="00EF571E">
        <w:rPr>
          <w:rFonts w:ascii="Roboto" w:eastAsia="Times New Roman" w:hAnsi="Roboto" w:cs="Times New Roman"/>
          <w:color w:val="212121"/>
          <w:sz w:val="23"/>
          <w:szCs w:val="23"/>
          <w:lang w:eastAsia="ru-RU"/>
        </w:rPr>
        <w:br/>
        <w:t>2.6.3. Участник(и) отбора вправе подать Заявку на получении Субсидии по другим (ранее незаявленным) адресам, имеющимся в согласованном АП.</w:t>
      </w:r>
      <w:r w:rsidRPr="00EF571E">
        <w:rPr>
          <w:rFonts w:ascii="Roboto" w:eastAsia="Times New Roman" w:hAnsi="Roboto" w:cs="Times New Roman"/>
          <w:color w:val="212121"/>
          <w:sz w:val="23"/>
          <w:szCs w:val="23"/>
          <w:lang w:eastAsia="ru-RU"/>
        </w:rPr>
        <w:br/>
        <w:t>2.6.4. Рассмотрение данной Заявки и заключение Соглашения осуществляется в аналогичном порядке.</w:t>
      </w:r>
      <w:r w:rsidRPr="00EF571E">
        <w:rPr>
          <w:rFonts w:ascii="Roboto" w:eastAsia="Times New Roman" w:hAnsi="Roboto" w:cs="Times New Roman"/>
          <w:color w:val="212121"/>
          <w:sz w:val="23"/>
          <w:szCs w:val="23"/>
          <w:lang w:eastAsia="ru-RU"/>
        </w:rPr>
        <w:br/>
        <w:t>2.6.5. Предоставление Участнику(ам) отбора разъяснений положений Извещения осуществляется в течение срока проведения отбора.</w:t>
      </w:r>
      <w:r w:rsidRPr="00EF571E">
        <w:rPr>
          <w:rFonts w:ascii="Roboto" w:eastAsia="Times New Roman" w:hAnsi="Roboto" w:cs="Times New Roman"/>
          <w:color w:val="212121"/>
          <w:sz w:val="23"/>
          <w:szCs w:val="23"/>
          <w:lang w:eastAsia="ru-RU"/>
        </w:rPr>
        <w:br/>
        <w:t>2.6.6. Участник(и) отбора соответствующий критериям отбора, но не выполнивший условия п. 3.2 настоящего Порядка признается уклонившимся от заключения Соглашения, а высвобожденные при этом бюджетные средства, распределяются между другими Участниками отбора.</w:t>
      </w:r>
    </w:p>
    <w:p w14:paraId="701B181D" w14:textId="77777777" w:rsidR="00EF571E" w:rsidRPr="00EF571E" w:rsidRDefault="00EF571E" w:rsidP="00EF571E">
      <w:pPr>
        <w:shd w:val="clear" w:color="auto" w:fill="FFFFFF"/>
        <w:spacing w:before="360" w:after="360" w:line="360" w:lineRule="atLeast"/>
        <w:jc w:val="center"/>
        <w:rPr>
          <w:rFonts w:ascii="Roboto" w:eastAsia="Times New Roman" w:hAnsi="Roboto" w:cs="Times New Roman"/>
          <w:color w:val="212121"/>
          <w:sz w:val="23"/>
          <w:szCs w:val="23"/>
          <w:lang w:eastAsia="ru-RU"/>
        </w:rPr>
      </w:pPr>
      <w:r w:rsidRPr="00EF571E">
        <w:rPr>
          <w:rFonts w:ascii="Roboto" w:eastAsia="Times New Roman" w:hAnsi="Roboto" w:cs="Times New Roman"/>
          <w:color w:val="212121"/>
          <w:sz w:val="23"/>
          <w:szCs w:val="23"/>
          <w:lang w:eastAsia="ru-RU"/>
        </w:rPr>
        <w:t>3. Условия и порядок предоставления Субсидии</w:t>
      </w:r>
    </w:p>
    <w:p w14:paraId="5A78FD54" w14:textId="77777777" w:rsidR="00EF571E" w:rsidRPr="00EF571E" w:rsidRDefault="00EF571E" w:rsidP="00EF571E">
      <w:pPr>
        <w:shd w:val="clear" w:color="auto" w:fill="FFFFFF"/>
        <w:spacing w:before="360" w:after="360" w:line="360" w:lineRule="atLeast"/>
        <w:rPr>
          <w:rFonts w:ascii="Roboto" w:eastAsia="Times New Roman" w:hAnsi="Roboto" w:cs="Times New Roman"/>
          <w:color w:val="212121"/>
          <w:sz w:val="23"/>
          <w:szCs w:val="23"/>
          <w:lang w:eastAsia="ru-RU"/>
        </w:rPr>
      </w:pPr>
      <w:r w:rsidRPr="00EF571E">
        <w:rPr>
          <w:rFonts w:ascii="Roboto" w:eastAsia="Times New Roman" w:hAnsi="Roboto" w:cs="Times New Roman"/>
          <w:color w:val="212121"/>
          <w:sz w:val="23"/>
          <w:szCs w:val="23"/>
          <w:lang w:eastAsia="ru-RU"/>
        </w:rPr>
        <w:t>3.1. Субсидия носит целевой характер и не может быть использована на иные цели.</w:t>
      </w:r>
      <w:r w:rsidRPr="00EF571E">
        <w:rPr>
          <w:rFonts w:ascii="Roboto" w:eastAsia="Times New Roman" w:hAnsi="Roboto" w:cs="Times New Roman"/>
          <w:color w:val="212121"/>
          <w:sz w:val="23"/>
          <w:szCs w:val="23"/>
          <w:lang w:eastAsia="ru-RU"/>
        </w:rPr>
        <w:br/>
        <w:t>3.2. Предоставление Субсидии Получателям субсидии осуществляется на основании Соглашения, заключенного между Управлением ЖКХ и Получателем субсидии в соответствии с Приложением к настоящему Порядку.</w:t>
      </w:r>
      <w:r w:rsidRPr="00EF571E">
        <w:rPr>
          <w:rFonts w:ascii="Roboto" w:eastAsia="Times New Roman" w:hAnsi="Roboto" w:cs="Times New Roman"/>
          <w:color w:val="212121"/>
          <w:sz w:val="23"/>
          <w:szCs w:val="23"/>
          <w:lang w:eastAsia="ru-RU"/>
        </w:rPr>
        <w:br/>
      </w:r>
      <w:r w:rsidRPr="00EF571E">
        <w:rPr>
          <w:rFonts w:ascii="Roboto" w:eastAsia="Times New Roman" w:hAnsi="Roboto" w:cs="Times New Roman"/>
          <w:color w:val="212121"/>
          <w:sz w:val="23"/>
          <w:szCs w:val="23"/>
          <w:lang w:eastAsia="ru-RU"/>
        </w:rPr>
        <w:lastRenderedPageBreak/>
        <w:t>Субсидия перечисляется на расчетный счет Получателя субсидии, открытый в кредитной организации, в срок не позднее десятого рабочего дня со дня заключения Соглашения.</w:t>
      </w:r>
      <w:r w:rsidRPr="00EF571E">
        <w:rPr>
          <w:rFonts w:ascii="Roboto" w:eastAsia="Times New Roman" w:hAnsi="Roboto" w:cs="Times New Roman"/>
          <w:color w:val="212121"/>
          <w:sz w:val="23"/>
          <w:szCs w:val="23"/>
          <w:lang w:eastAsia="ru-RU"/>
        </w:rPr>
        <w:br/>
        <w:t>3.3.Требования к энергосберегающим стеклопакетам перечислены в пункте 1.5 Соглашения.</w:t>
      </w:r>
      <w:r w:rsidRPr="00EF571E">
        <w:rPr>
          <w:rFonts w:ascii="Roboto" w:eastAsia="Times New Roman" w:hAnsi="Roboto" w:cs="Times New Roman"/>
          <w:color w:val="212121"/>
          <w:sz w:val="23"/>
          <w:szCs w:val="23"/>
          <w:lang w:eastAsia="ru-RU"/>
        </w:rPr>
        <w:br/>
        <w:t>3.4. В случае уменьшения Управлению ЖКХ ранее доведенных лимитов бюджетных обязательств, приводящего к невозможности предоставления Субсидии в размере, определенном в Соглашении согласовываются новые условия. При недостижении согласия по новым условиям Соглашения оно расторгается.</w:t>
      </w:r>
      <w:r w:rsidRPr="00EF571E">
        <w:rPr>
          <w:rFonts w:ascii="Roboto" w:eastAsia="Times New Roman" w:hAnsi="Roboto" w:cs="Times New Roman"/>
          <w:color w:val="212121"/>
          <w:sz w:val="23"/>
          <w:szCs w:val="23"/>
          <w:lang w:eastAsia="ru-RU"/>
        </w:rPr>
        <w:br/>
        <w:t>3.5. Порядок возврата Субсидии в случае выявления нарушения условий ее предоставления:</w:t>
      </w:r>
      <w:r w:rsidRPr="00EF571E">
        <w:rPr>
          <w:rFonts w:ascii="Roboto" w:eastAsia="Times New Roman" w:hAnsi="Roboto" w:cs="Times New Roman"/>
          <w:color w:val="212121"/>
          <w:sz w:val="23"/>
          <w:szCs w:val="23"/>
          <w:lang w:eastAsia="ru-RU"/>
        </w:rPr>
        <w:br/>
        <w:t>3.5.1. При наличии оснований Управление ЖКХ приостанавливает предоставление субсидии и в течение 5 рабочих дней направляет Получателю субсидии уведомление об устранении нарушений условий предоставления Субсидии (далее - Уведомление), в котором указываются выявленные нарушения и сроки их устранения.</w:t>
      </w:r>
      <w:r w:rsidRPr="00EF571E">
        <w:rPr>
          <w:rFonts w:ascii="Roboto" w:eastAsia="Times New Roman" w:hAnsi="Roboto" w:cs="Times New Roman"/>
          <w:color w:val="212121"/>
          <w:sz w:val="23"/>
          <w:szCs w:val="23"/>
          <w:lang w:eastAsia="ru-RU"/>
        </w:rPr>
        <w:br/>
        <w:t>3.5.2. В случае неустранения нарушений в сроки, указанные в Уведомлении, Управление ЖКХ принимает решение о возврате предоставленной Субсидии (части Субсидии), оформленное в виде требования о возврате Субсидии (части Субсидии), содержащего сумму, сроки, код бюджетной классификации Российской Федерации, по которому должен быть осуществлен возврат Субсидии (части Субсидии), реквизиты банковского счета, на который должны быть перечислены средства (далее - Требование).</w:t>
      </w:r>
      <w:r w:rsidRPr="00EF571E">
        <w:rPr>
          <w:rFonts w:ascii="Roboto" w:eastAsia="Times New Roman" w:hAnsi="Roboto" w:cs="Times New Roman"/>
          <w:color w:val="212121"/>
          <w:sz w:val="23"/>
          <w:szCs w:val="23"/>
          <w:lang w:eastAsia="ru-RU"/>
        </w:rPr>
        <w:br/>
        <w:t>3.5.3. В течение 5 рабочих дней с даты подписания Требование направляется Получателю субсидии.</w:t>
      </w:r>
      <w:r w:rsidRPr="00EF571E">
        <w:rPr>
          <w:rFonts w:ascii="Roboto" w:eastAsia="Times New Roman" w:hAnsi="Roboto" w:cs="Times New Roman"/>
          <w:color w:val="212121"/>
          <w:sz w:val="23"/>
          <w:szCs w:val="23"/>
          <w:lang w:eastAsia="ru-RU"/>
        </w:rPr>
        <w:br/>
        <w:t>3.5.4. В случае неисполнения Получателем субсидии Требования Управление ЖКХ производит ее взыскание в судебном порядке, в соответствии с законодательством Российской Федерации.</w:t>
      </w:r>
      <w:r w:rsidRPr="00EF571E">
        <w:rPr>
          <w:rFonts w:ascii="Roboto" w:eastAsia="Times New Roman" w:hAnsi="Roboto" w:cs="Times New Roman"/>
          <w:color w:val="212121"/>
          <w:sz w:val="23"/>
          <w:szCs w:val="23"/>
          <w:lang w:eastAsia="ru-RU"/>
        </w:rPr>
        <w:br/>
        <w:t>3.5.5. В случае устранения нарушений в сроки, указанные в Уведомлении, Управление ЖКХ в течение 5 календарных дней возобновляет предоставление Субсидии.</w:t>
      </w:r>
      <w:r w:rsidRPr="00EF571E">
        <w:rPr>
          <w:rFonts w:ascii="Roboto" w:eastAsia="Times New Roman" w:hAnsi="Roboto" w:cs="Times New Roman"/>
          <w:color w:val="212121"/>
          <w:sz w:val="23"/>
          <w:szCs w:val="23"/>
          <w:lang w:eastAsia="ru-RU"/>
        </w:rPr>
        <w:br/>
        <w:t>3.5.6. В случае невыполнения обязательств по Соглашению сумма Субсидии подлежит возврату на расчетный счет Управления ЖКХ.</w:t>
      </w:r>
      <w:r w:rsidRPr="00EF571E">
        <w:rPr>
          <w:rFonts w:ascii="Roboto" w:eastAsia="Times New Roman" w:hAnsi="Roboto" w:cs="Times New Roman"/>
          <w:color w:val="212121"/>
          <w:sz w:val="23"/>
          <w:szCs w:val="23"/>
          <w:lang w:eastAsia="ru-RU"/>
        </w:rPr>
        <w:br/>
        <w:t>3.5.7. Срок перечисления Субсидии составляет не более 10 (десяти) рабочих дней с момента заключения Соглашения. Неиспользованные остатки Субсидии или использованные не в полном объеме в текущем финансовом году подлежат возврату в доход бюджета округа в соответствии с бюджетным законодательством Российской Федерации на основании письменного Требования Управления ЖКХ в течение 10 рабочих дней с момента получения соответствующего Требования путем перечисления на расчетный счет Управления ЖКХ.</w:t>
      </w:r>
    </w:p>
    <w:p w14:paraId="6E9B75D3" w14:textId="77777777" w:rsidR="00EF571E" w:rsidRPr="00EF571E" w:rsidRDefault="00EF571E" w:rsidP="00EF571E">
      <w:pPr>
        <w:shd w:val="clear" w:color="auto" w:fill="FFFFFF"/>
        <w:spacing w:before="360" w:after="360" w:line="360" w:lineRule="atLeast"/>
        <w:jc w:val="center"/>
        <w:rPr>
          <w:rFonts w:ascii="Roboto" w:eastAsia="Times New Roman" w:hAnsi="Roboto" w:cs="Times New Roman"/>
          <w:color w:val="212121"/>
          <w:sz w:val="23"/>
          <w:szCs w:val="23"/>
          <w:lang w:eastAsia="ru-RU"/>
        </w:rPr>
      </w:pPr>
      <w:r w:rsidRPr="00EF571E">
        <w:rPr>
          <w:rFonts w:ascii="Roboto" w:eastAsia="Times New Roman" w:hAnsi="Roboto" w:cs="Times New Roman"/>
          <w:color w:val="212121"/>
          <w:sz w:val="23"/>
          <w:szCs w:val="23"/>
          <w:lang w:eastAsia="ru-RU"/>
        </w:rPr>
        <w:lastRenderedPageBreak/>
        <w:t>4. Требования к отчетности</w:t>
      </w:r>
    </w:p>
    <w:p w14:paraId="5D041896" w14:textId="77777777" w:rsidR="00EF571E" w:rsidRPr="00EF571E" w:rsidRDefault="00EF571E" w:rsidP="00EF571E">
      <w:pPr>
        <w:shd w:val="clear" w:color="auto" w:fill="FFFFFF"/>
        <w:spacing w:before="360" w:after="360" w:line="360" w:lineRule="atLeast"/>
        <w:rPr>
          <w:rFonts w:ascii="Roboto" w:eastAsia="Times New Roman" w:hAnsi="Roboto" w:cs="Times New Roman"/>
          <w:color w:val="212121"/>
          <w:sz w:val="23"/>
          <w:szCs w:val="23"/>
          <w:lang w:eastAsia="ru-RU"/>
        </w:rPr>
      </w:pPr>
      <w:r w:rsidRPr="00EF571E">
        <w:rPr>
          <w:rFonts w:ascii="Roboto" w:eastAsia="Times New Roman" w:hAnsi="Roboto" w:cs="Times New Roman"/>
          <w:color w:val="212121"/>
          <w:sz w:val="23"/>
          <w:szCs w:val="23"/>
          <w:lang w:eastAsia="ru-RU"/>
        </w:rPr>
        <w:t>Требования к отчетности перечислены в пункте 3.2.2 Соглашения.</w:t>
      </w:r>
    </w:p>
    <w:p w14:paraId="013012EE" w14:textId="77777777" w:rsidR="00EF571E" w:rsidRPr="00EF571E" w:rsidRDefault="00EF571E" w:rsidP="00EF571E">
      <w:pPr>
        <w:shd w:val="clear" w:color="auto" w:fill="FFFFFF"/>
        <w:spacing w:before="360" w:after="360" w:line="360" w:lineRule="atLeast"/>
        <w:jc w:val="center"/>
        <w:rPr>
          <w:rFonts w:ascii="Roboto" w:eastAsia="Times New Roman" w:hAnsi="Roboto" w:cs="Times New Roman"/>
          <w:color w:val="212121"/>
          <w:sz w:val="23"/>
          <w:szCs w:val="23"/>
          <w:lang w:eastAsia="ru-RU"/>
        </w:rPr>
      </w:pPr>
      <w:r w:rsidRPr="00EF571E">
        <w:rPr>
          <w:rFonts w:ascii="Roboto" w:eastAsia="Times New Roman" w:hAnsi="Roboto" w:cs="Times New Roman"/>
          <w:color w:val="212121"/>
          <w:sz w:val="23"/>
          <w:szCs w:val="23"/>
          <w:lang w:eastAsia="ru-RU"/>
        </w:rPr>
        <w:t>5. Контроль за соблюдением условий, целей и порядка предоставления Субсидий и ответственности за их нарушение</w:t>
      </w:r>
    </w:p>
    <w:p w14:paraId="2C52DF2C" w14:textId="77777777" w:rsidR="00EF571E" w:rsidRPr="00EF571E" w:rsidRDefault="00EF571E" w:rsidP="00EF571E">
      <w:pPr>
        <w:shd w:val="clear" w:color="auto" w:fill="FFFFFF"/>
        <w:spacing w:before="360" w:after="360" w:line="360" w:lineRule="atLeast"/>
        <w:rPr>
          <w:rFonts w:ascii="Roboto" w:eastAsia="Times New Roman" w:hAnsi="Roboto" w:cs="Times New Roman"/>
          <w:color w:val="212121"/>
          <w:sz w:val="23"/>
          <w:szCs w:val="23"/>
          <w:lang w:eastAsia="ru-RU"/>
        </w:rPr>
      </w:pPr>
      <w:r w:rsidRPr="00EF571E">
        <w:rPr>
          <w:rFonts w:ascii="Roboto" w:eastAsia="Times New Roman" w:hAnsi="Roboto" w:cs="Times New Roman"/>
          <w:color w:val="212121"/>
          <w:sz w:val="23"/>
          <w:szCs w:val="23"/>
          <w:lang w:eastAsia="ru-RU"/>
        </w:rPr>
        <w:t>5.1. Получатели субсидии несут ответственность за достоверность предоставленных данных, предусмотренных настоящим Порядком, а также за нецелевое использование бюджетных средств в соответствии с действующим законодательством и нормативными правовыми актами Богородского городского округа.</w:t>
      </w:r>
      <w:r w:rsidRPr="00EF571E">
        <w:rPr>
          <w:rFonts w:ascii="Roboto" w:eastAsia="Times New Roman" w:hAnsi="Roboto" w:cs="Times New Roman"/>
          <w:color w:val="212121"/>
          <w:sz w:val="23"/>
          <w:szCs w:val="23"/>
          <w:lang w:eastAsia="ru-RU"/>
        </w:rPr>
        <w:br/>
        <w:t>5.2. Управление ЖКХ и орган муниципального финансового контроля в обязательном порядке проводят проверку соблюдения Получателями субсидии условий, целей и порядка предоставления Субсидии.</w:t>
      </w:r>
      <w:r w:rsidRPr="00EF571E">
        <w:rPr>
          <w:rFonts w:ascii="Roboto" w:eastAsia="Times New Roman" w:hAnsi="Roboto" w:cs="Times New Roman"/>
          <w:color w:val="212121"/>
          <w:sz w:val="23"/>
          <w:szCs w:val="23"/>
          <w:lang w:eastAsia="ru-RU"/>
        </w:rPr>
        <w:br/>
        <w:t>5.3. В случае установления по результатам проверок проведенных Управлением ЖКХ и органом муниципального финансового контроля:</w:t>
      </w:r>
      <w:r w:rsidRPr="00EF571E">
        <w:rPr>
          <w:rFonts w:ascii="Roboto" w:eastAsia="Times New Roman" w:hAnsi="Roboto" w:cs="Times New Roman"/>
          <w:color w:val="212121"/>
          <w:sz w:val="23"/>
          <w:szCs w:val="23"/>
          <w:lang w:eastAsia="ru-RU"/>
        </w:rPr>
        <w:br/>
        <w:t>- фактов нецелевого использования бюджетных средств,</w:t>
      </w:r>
      <w:r w:rsidRPr="00EF571E">
        <w:rPr>
          <w:rFonts w:ascii="Roboto" w:eastAsia="Times New Roman" w:hAnsi="Roboto" w:cs="Times New Roman"/>
          <w:color w:val="212121"/>
          <w:sz w:val="23"/>
          <w:szCs w:val="23"/>
          <w:lang w:eastAsia="ru-RU"/>
        </w:rPr>
        <w:br/>
        <w:t>- фактов неперечисления средств исполнителю работ,</w:t>
      </w:r>
      <w:r w:rsidRPr="00EF571E">
        <w:rPr>
          <w:rFonts w:ascii="Roboto" w:eastAsia="Times New Roman" w:hAnsi="Roboto" w:cs="Times New Roman"/>
          <w:color w:val="212121"/>
          <w:sz w:val="23"/>
          <w:szCs w:val="23"/>
          <w:lang w:eastAsia="ru-RU"/>
        </w:rPr>
        <w:br/>
        <w:t>- недостоверности представленных первичных документов, на основании которых была получена Субсидия, Субсидия подлежит возврату в бюджет округа в соответствии с бюджетным законодательством Российской Федерации на основании требования, выданного Управлением ЖКХ течение 15 рабочих дней со дня установления данных фактов.</w:t>
      </w:r>
    </w:p>
    <w:p w14:paraId="024862FF" w14:textId="77777777" w:rsidR="00EF571E" w:rsidRPr="00EF571E" w:rsidRDefault="00EF571E" w:rsidP="00EF571E">
      <w:pPr>
        <w:shd w:val="clear" w:color="auto" w:fill="FFFFFF"/>
        <w:spacing w:before="360" w:after="360" w:line="360" w:lineRule="atLeast"/>
        <w:rPr>
          <w:rFonts w:ascii="Roboto" w:eastAsia="Times New Roman" w:hAnsi="Roboto" w:cs="Times New Roman"/>
          <w:color w:val="212121"/>
          <w:sz w:val="23"/>
          <w:szCs w:val="23"/>
          <w:lang w:eastAsia="ru-RU"/>
        </w:rPr>
      </w:pPr>
      <w:r w:rsidRPr="00EF571E">
        <w:rPr>
          <w:rFonts w:ascii="Roboto" w:eastAsia="Times New Roman" w:hAnsi="Roboto" w:cs="Times New Roman"/>
          <w:color w:val="212121"/>
          <w:sz w:val="23"/>
          <w:szCs w:val="23"/>
          <w:lang w:eastAsia="ru-RU"/>
        </w:rPr>
        <w:t>Заместитель главы администрации</w:t>
      </w:r>
      <w:r w:rsidRPr="00EF571E">
        <w:rPr>
          <w:rFonts w:ascii="Roboto" w:eastAsia="Times New Roman" w:hAnsi="Roboto" w:cs="Times New Roman"/>
          <w:color w:val="212121"/>
          <w:sz w:val="23"/>
          <w:szCs w:val="23"/>
          <w:lang w:eastAsia="ru-RU"/>
        </w:rPr>
        <w:br/>
        <w:t>Богородского городского округа Г.Л. Лапидус</w:t>
      </w:r>
      <w:r w:rsidRPr="00EF571E">
        <w:rPr>
          <w:rFonts w:ascii="Roboto" w:eastAsia="Times New Roman" w:hAnsi="Roboto" w:cs="Times New Roman"/>
          <w:color w:val="212121"/>
          <w:sz w:val="23"/>
          <w:szCs w:val="23"/>
          <w:lang w:eastAsia="ru-RU"/>
        </w:rPr>
        <w:br/>
      </w:r>
      <w:r w:rsidRPr="00EF571E">
        <w:rPr>
          <w:rFonts w:ascii="Roboto" w:eastAsia="Times New Roman" w:hAnsi="Roboto" w:cs="Times New Roman"/>
          <w:color w:val="212121"/>
          <w:sz w:val="23"/>
          <w:szCs w:val="23"/>
          <w:lang w:eastAsia="ru-RU"/>
        </w:rPr>
        <w:br/>
        <w:t>Приложение</w:t>
      </w:r>
      <w:r w:rsidRPr="00EF571E">
        <w:rPr>
          <w:rFonts w:ascii="Roboto" w:eastAsia="Times New Roman" w:hAnsi="Roboto" w:cs="Times New Roman"/>
          <w:color w:val="212121"/>
          <w:sz w:val="23"/>
          <w:szCs w:val="23"/>
          <w:lang w:eastAsia="ru-RU"/>
        </w:rPr>
        <w:br/>
        <w:t>к Порядку</w:t>
      </w:r>
    </w:p>
    <w:p w14:paraId="2E0A7E9B" w14:textId="77777777" w:rsidR="00EF571E" w:rsidRPr="00EF571E" w:rsidRDefault="00EF571E" w:rsidP="00EF571E">
      <w:pPr>
        <w:shd w:val="clear" w:color="auto" w:fill="FFFFFF"/>
        <w:spacing w:before="360" w:after="360" w:line="360" w:lineRule="atLeast"/>
        <w:jc w:val="center"/>
        <w:rPr>
          <w:rFonts w:ascii="Roboto" w:eastAsia="Times New Roman" w:hAnsi="Roboto" w:cs="Times New Roman"/>
          <w:color w:val="212121"/>
          <w:sz w:val="23"/>
          <w:szCs w:val="23"/>
          <w:lang w:eastAsia="ru-RU"/>
        </w:rPr>
      </w:pPr>
      <w:r w:rsidRPr="00EF571E">
        <w:rPr>
          <w:rFonts w:ascii="Roboto" w:eastAsia="Times New Roman" w:hAnsi="Roboto" w:cs="Times New Roman"/>
          <w:color w:val="212121"/>
          <w:sz w:val="23"/>
          <w:szCs w:val="23"/>
          <w:lang w:eastAsia="ru-RU"/>
        </w:rPr>
        <w:br/>
        <w:t>ФОРМА</w:t>
      </w:r>
      <w:r w:rsidRPr="00EF571E">
        <w:rPr>
          <w:rFonts w:ascii="Roboto" w:eastAsia="Times New Roman" w:hAnsi="Roboto" w:cs="Times New Roman"/>
          <w:color w:val="212121"/>
          <w:sz w:val="23"/>
          <w:szCs w:val="23"/>
          <w:lang w:eastAsia="ru-RU"/>
        </w:rPr>
        <w:br/>
        <w:t>Соглашение №___</w:t>
      </w:r>
      <w:r w:rsidRPr="00EF571E">
        <w:rPr>
          <w:rFonts w:ascii="Roboto" w:eastAsia="Times New Roman" w:hAnsi="Roboto" w:cs="Times New Roman"/>
          <w:color w:val="212121"/>
          <w:sz w:val="23"/>
          <w:szCs w:val="23"/>
          <w:lang w:eastAsia="ru-RU"/>
        </w:rPr>
        <w:br/>
        <w:t>о предоставлении субсидии из бюджета Богородского городского округа на финансовое обеспечение затрат, связанных с заменой оконных блоков на энергосберегающие стеклопакеты в подъездах многоквартирных домов</w:t>
      </w:r>
    </w:p>
    <w:p w14:paraId="63A7D7B7" w14:textId="77777777" w:rsidR="00EF571E" w:rsidRPr="00EF571E" w:rsidRDefault="00EF571E" w:rsidP="00EF571E">
      <w:pPr>
        <w:shd w:val="clear" w:color="auto" w:fill="FFFFFF"/>
        <w:spacing w:before="360" w:after="360" w:line="360" w:lineRule="atLeast"/>
        <w:jc w:val="center"/>
        <w:rPr>
          <w:rFonts w:ascii="Roboto" w:eastAsia="Times New Roman" w:hAnsi="Roboto" w:cs="Times New Roman"/>
          <w:color w:val="212121"/>
          <w:sz w:val="23"/>
          <w:szCs w:val="23"/>
          <w:lang w:eastAsia="ru-RU"/>
        </w:rPr>
      </w:pPr>
      <w:r w:rsidRPr="00EF571E">
        <w:rPr>
          <w:rFonts w:ascii="Roboto" w:eastAsia="Times New Roman" w:hAnsi="Roboto" w:cs="Times New Roman"/>
          <w:color w:val="212121"/>
          <w:sz w:val="23"/>
          <w:szCs w:val="23"/>
          <w:lang w:eastAsia="ru-RU"/>
        </w:rPr>
        <w:t>г. Ногинск Московской области «___» ________ _____ г.</w:t>
      </w:r>
    </w:p>
    <w:p w14:paraId="390B60AF" w14:textId="77777777" w:rsidR="00EF571E" w:rsidRPr="00EF571E" w:rsidRDefault="00EF571E" w:rsidP="00EF571E">
      <w:pPr>
        <w:shd w:val="clear" w:color="auto" w:fill="FFFFFF"/>
        <w:spacing w:before="360" w:after="360" w:line="360" w:lineRule="atLeast"/>
        <w:rPr>
          <w:rFonts w:ascii="Roboto" w:eastAsia="Times New Roman" w:hAnsi="Roboto" w:cs="Times New Roman"/>
          <w:color w:val="212121"/>
          <w:sz w:val="23"/>
          <w:szCs w:val="23"/>
          <w:lang w:eastAsia="ru-RU"/>
        </w:rPr>
      </w:pPr>
      <w:r w:rsidRPr="00EF571E">
        <w:rPr>
          <w:rFonts w:ascii="Roboto" w:eastAsia="Times New Roman" w:hAnsi="Roboto" w:cs="Times New Roman"/>
          <w:color w:val="212121"/>
          <w:sz w:val="23"/>
          <w:szCs w:val="23"/>
          <w:lang w:eastAsia="ru-RU"/>
        </w:rPr>
        <w:lastRenderedPageBreak/>
        <w:br/>
        <w:t>Управление жилищно-коммунального хозяйства администрации Богородского городского округа, являющееся главным распорядителем как получателем бюджетных средств, осуществляющим предоставление субсидии из бюджета Богородского городского округа на финансовое обеспечение затрат, связанных с заменой оконных блоков на энергосберегающие стеклопакеты в подъездах многоквартирных домов в пределах, доведенных в установленном порядке лимитов бюджетных обязательств на соответствующий финансовый год, именуемое в дальнейшем «Управление ЖКХ», в лице _______________, действующего на основании _______ с одной стороны, и __________, именуемый (ая) в дальнейшем «Получатель субсидии», в лице ________________, действующего на основании __________с другой стороны, именуемые в дальнейшем «Стороны», в соответствии со статьей 78 Бюджетного кодекса Российской Федерации, решением Совета депутатов Богородского городского округа о бюджете на соответствующий финансовый год, муниципальной программой Богородского городского округа «Формирование современной комфортной городской среды» на 2020-2024 годы, утвержденной постановлением администрации Богородского городского округа от 13.12.2019 № 4100 (с учетом изменений и дополнений) (далее – Программа) и на основании протокола от ___ № _ комиссии по рассмотрению заявок на получение субсидии на финансовое обеспечение затрат, связанных с заменой оконных блоков на энергосберегающие стеклопакеты в подъездах многоквартирных, заключили настоящее Соглашение о нижеследующем:</w:t>
      </w:r>
    </w:p>
    <w:p w14:paraId="0488E99A" w14:textId="77777777" w:rsidR="00EF571E" w:rsidRPr="00EF571E" w:rsidRDefault="00EF571E" w:rsidP="00EF571E">
      <w:pPr>
        <w:shd w:val="clear" w:color="auto" w:fill="FFFFFF"/>
        <w:spacing w:before="360" w:after="360" w:line="360" w:lineRule="atLeast"/>
        <w:jc w:val="center"/>
        <w:rPr>
          <w:rFonts w:ascii="Roboto" w:eastAsia="Times New Roman" w:hAnsi="Roboto" w:cs="Times New Roman"/>
          <w:color w:val="212121"/>
          <w:sz w:val="23"/>
          <w:szCs w:val="23"/>
          <w:lang w:eastAsia="ru-RU"/>
        </w:rPr>
      </w:pPr>
      <w:r w:rsidRPr="00EF571E">
        <w:rPr>
          <w:rFonts w:ascii="Roboto" w:eastAsia="Times New Roman" w:hAnsi="Roboto" w:cs="Times New Roman"/>
          <w:color w:val="212121"/>
          <w:sz w:val="23"/>
          <w:szCs w:val="23"/>
          <w:lang w:eastAsia="ru-RU"/>
        </w:rPr>
        <w:t>1. Предмет Соглашения</w:t>
      </w:r>
    </w:p>
    <w:p w14:paraId="13766C20" w14:textId="77777777" w:rsidR="00EF571E" w:rsidRPr="00EF571E" w:rsidRDefault="00EF571E" w:rsidP="00EF571E">
      <w:pPr>
        <w:shd w:val="clear" w:color="auto" w:fill="FFFFFF"/>
        <w:spacing w:before="360" w:after="360" w:line="360" w:lineRule="atLeast"/>
        <w:rPr>
          <w:rFonts w:ascii="Roboto" w:eastAsia="Times New Roman" w:hAnsi="Roboto" w:cs="Times New Roman"/>
          <w:color w:val="212121"/>
          <w:sz w:val="23"/>
          <w:szCs w:val="23"/>
          <w:lang w:eastAsia="ru-RU"/>
        </w:rPr>
      </w:pPr>
      <w:r w:rsidRPr="00EF571E">
        <w:rPr>
          <w:rFonts w:ascii="Roboto" w:eastAsia="Times New Roman" w:hAnsi="Roboto" w:cs="Times New Roman"/>
          <w:color w:val="212121"/>
          <w:sz w:val="23"/>
          <w:szCs w:val="23"/>
          <w:lang w:eastAsia="ru-RU"/>
        </w:rPr>
        <w:t>1.1. Предметом настоящего Соглашения является предоставление субсидии из бюджета Богородского городского округа на финансовое обеспечение затрат юридическим лицам, осуществляющим управление многоквартирными домами, связанных с заменой оконных блоков на энергосберегающие стеклопакеты в подъездах многоквартирных домов, (далее – Субсидия, Получатель субсидии), в порядке и на условиях, определенных настоящим Соглашением и правовыми актами Богородского городского округа.</w:t>
      </w:r>
      <w:r w:rsidRPr="00EF571E">
        <w:rPr>
          <w:rFonts w:ascii="Roboto" w:eastAsia="Times New Roman" w:hAnsi="Roboto" w:cs="Times New Roman"/>
          <w:color w:val="212121"/>
          <w:sz w:val="23"/>
          <w:szCs w:val="23"/>
          <w:lang w:eastAsia="ru-RU"/>
        </w:rPr>
        <w:br/>
        <w:t>1.2. Субсидия предоставляется из бюджета Богородского городского округа (далее - бюджет округа) в пределах бюджетных ассигнований, предусмотренных в бюджете округа на соответствующий финансовый год, утвержденных решением Совета депутатов Богородского городского округа.</w:t>
      </w:r>
      <w:r w:rsidRPr="00EF571E">
        <w:rPr>
          <w:rFonts w:ascii="Roboto" w:eastAsia="Times New Roman" w:hAnsi="Roboto" w:cs="Times New Roman"/>
          <w:color w:val="212121"/>
          <w:sz w:val="23"/>
          <w:szCs w:val="23"/>
          <w:lang w:eastAsia="ru-RU"/>
        </w:rPr>
        <w:br/>
        <w:t>1.3. Результатом предоставления Субсидии является количество подъездов, в которых планируется замена оконных блоков на энергосберегающие стеклопакеты по заявленным адресам, включенным в согласованный АП.</w:t>
      </w:r>
      <w:r w:rsidRPr="00EF571E">
        <w:rPr>
          <w:rFonts w:ascii="Roboto" w:eastAsia="Times New Roman" w:hAnsi="Roboto" w:cs="Times New Roman"/>
          <w:color w:val="212121"/>
          <w:sz w:val="23"/>
          <w:szCs w:val="23"/>
          <w:lang w:eastAsia="ru-RU"/>
        </w:rPr>
        <w:br/>
        <w:t xml:space="preserve">1.4. Сумма затрат, подлежащая перечислению за счет бюджета округа согласно </w:t>
      </w:r>
      <w:r w:rsidRPr="00EF571E">
        <w:rPr>
          <w:rFonts w:ascii="Roboto" w:eastAsia="Times New Roman" w:hAnsi="Roboto" w:cs="Times New Roman"/>
          <w:color w:val="212121"/>
          <w:sz w:val="23"/>
          <w:szCs w:val="23"/>
          <w:lang w:eastAsia="ru-RU"/>
        </w:rPr>
        <w:lastRenderedPageBreak/>
        <w:t>сводного сметного расчета заявленной суммы составляет _________ (_____________) руб. ___ коп.</w:t>
      </w:r>
      <w:r w:rsidRPr="00EF571E">
        <w:rPr>
          <w:rFonts w:ascii="Roboto" w:eastAsia="Times New Roman" w:hAnsi="Roboto" w:cs="Times New Roman"/>
          <w:color w:val="212121"/>
          <w:sz w:val="23"/>
          <w:szCs w:val="23"/>
          <w:lang w:eastAsia="ru-RU"/>
        </w:rPr>
        <w:br/>
        <w:t>1.5. Требования к энергосберегающим стеклопакетам:</w:t>
      </w:r>
      <w:r w:rsidRPr="00EF571E">
        <w:rPr>
          <w:rFonts w:ascii="Roboto" w:eastAsia="Times New Roman" w:hAnsi="Roboto" w:cs="Times New Roman"/>
          <w:color w:val="212121"/>
          <w:sz w:val="23"/>
          <w:szCs w:val="23"/>
          <w:lang w:eastAsia="ru-RU"/>
        </w:rPr>
        <w:br/>
        <w:t>- окна в подъезде по пожарной безопасности должны оснащаться открывающимися створками;</w:t>
      </w:r>
      <w:r w:rsidRPr="00EF571E">
        <w:rPr>
          <w:rFonts w:ascii="Roboto" w:eastAsia="Times New Roman" w:hAnsi="Roboto" w:cs="Times New Roman"/>
          <w:color w:val="212121"/>
          <w:sz w:val="23"/>
          <w:szCs w:val="23"/>
          <w:lang w:eastAsia="ru-RU"/>
        </w:rPr>
        <w:br/>
        <w:t>- площадь открывающегося проема должна быть не менее 1,2 м², высота ручки от уровня пола – не более 1,7 м;</w:t>
      </w:r>
      <w:r w:rsidRPr="00EF571E">
        <w:rPr>
          <w:rFonts w:ascii="Roboto" w:eastAsia="Times New Roman" w:hAnsi="Roboto" w:cs="Times New Roman"/>
          <w:color w:val="212121"/>
          <w:sz w:val="23"/>
          <w:szCs w:val="23"/>
          <w:lang w:eastAsia="ru-RU"/>
        </w:rPr>
        <w:br/>
        <w:t>- количество камер стеклопакета – 2;</w:t>
      </w:r>
      <w:r w:rsidRPr="00EF571E">
        <w:rPr>
          <w:rFonts w:ascii="Roboto" w:eastAsia="Times New Roman" w:hAnsi="Roboto" w:cs="Times New Roman"/>
          <w:color w:val="212121"/>
          <w:sz w:val="23"/>
          <w:szCs w:val="23"/>
          <w:lang w:eastAsia="ru-RU"/>
        </w:rPr>
        <w:br/>
        <w:t>- толщина армированного профиля – 1,2-1,5 мм;</w:t>
      </w:r>
      <w:r w:rsidRPr="00EF571E">
        <w:rPr>
          <w:rFonts w:ascii="Roboto" w:eastAsia="Times New Roman" w:hAnsi="Roboto" w:cs="Times New Roman"/>
          <w:color w:val="212121"/>
          <w:sz w:val="23"/>
          <w:szCs w:val="23"/>
          <w:lang w:eastAsia="ru-RU"/>
        </w:rPr>
        <w:br/>
        <w:t>- толщина стенки профиля – не менее 2,5 мм;</w:t>
      </w:r>
      <w:r w:rsidRPr="00EF571E">
        <w:rPr>
          <w:rFonts w:ascii="Roboto" w:eastAsia="Times New Roman" w:hAnsi="Roboto" w:cs="Times New Roman"/>
          <w:color w:val="212121"/>
          <w:sz w:val="23"/>
          <w:szCs w:val="23"/>
          <w:lang w:eastAsia="ru-RU"/>
        </w:rPr>
        <w:br/>
        <w:t>- коэффициент сопротивления теплопередаче R: не менее 0,54.</w:t>
      </w:r>
      <w:r w:rsidRPr="00EF571E">
        <w:rPr>
          <w:rFonts w:ascii="Roboto" w:eastAsia="Times New Roman" w:hAnsi="Roboto" w:cs="Times New Roman"/>
          <w:color w:val="212121"/>
          <w:sz w:val="23"/>
          <w:szCs w:val="23"/>
          <w:lang w:eastAsia="ru-RU"/>
        </w:rPr>
        <w:br/>
        <w:t>Классы изделия по показателям:</w:t>
      </w:r>
      <w:r w:rsidRPr="00EF571E">
        <w:rPr>
          <w:rFonts w:ascii="Roboto" w:eastAsia="Times New Roman" w:hAnsi="Roboto" w:cs="Times New Roman"/>
          <w:color w:val="212121"/>
          <w:sz w:val="23"/>
          <w:szCs w:val="23"/>
          <w:lang w:eastAsia="ru-RU"/>
        </w:rPr>
        <w:br/>
        <w:t>- звукоизоляция – класс А;</w:t>
      </w:r>
      <w:r w:rsidRPr="00EF571E">
        <w:rPr>
          <w:rFonts w:ascii="Roboto" w:eastAsia="Times New Roman" w:hAnsi="Roboto" w:cs="Times New Roman"/>
          <w:color w:val="212121"/>
          <w:sz w:val="23"/>
          <w:szCs w:val="23"/>
          <w:lang w:eastAsia="ru-RU"/>
        </w:rPr>
        <w:br/>
        <w:t>- воздухопроницаемость – класс А;</w:t>
      </w:r>
      <w:r w:rsidRPr="00EF571E">
        <w:rPr>
          <w:rFonts w:ascii="Roboto" w:eastAsia="Times New Roman" w:hAnsi="Roboto" w:cs="Times New Roman"/>
          <w:color w:val="212121"/>
          <w:sz w:val="23"/>
          <w:szCs w:val="23"/>
          <w:lang w:eastAsia="ru-RU"/>
        </w:rPr>
        <w:br/>
        <w:t>- водопроницаемость – класс А;</w:t>
      </w:r>
      <w:r w:rsidRPr="00EF571E">
        <w:rPr>
          <w:rFonts w:ascii="Roboto" w:eastAsia="Times New Roman" w:hAnsi="Roboto" w:cs="Times New Roman"/>
          <w:color w:val="212121"/>
          <w:sz w:val="23"/>
          <w:szCs w:val="23"/>
          <w:lang w:eastAsia="ru-RU"/>
        </w:rPr>
        <w:br/>
        <w:t>- коэффициент пропускания света – Класс А.</w:t>
      </w:r>
      <w:r w:rsidRPr="00EF571E">
        <w:rPr>
          <w:rFonts w:ascii="Roboto" w:eastAsia="Times New Roman" w:hAnsi="Roboto" w:cs="Times New Roman"/>
          <w:color w:val="212121"/>
          <w:sz w:val="23"/>
          <w:szCs w:val="23"/>
          <w:lang w:eastAsia="ru-RU"/>
        </w:rPr>
        <w:br/>
        <w:t>Долговечность эксплуатации стеклопакетов должна быть не менее 20 лет.</w:t>
      </w:r>
      <w:r w:rsidRPr="00EF571E">
        <w:rPr>
          <w:rFonts w:ascii="Roboto" w:eastAsia="Times New Roman" w:hAnsi="Roboto" w:cs="Times New Roman"/>
          <w:color w:val="212121"/>
          <w:sz w:val="23"/>
          <w:szCs w:val="23"/>
          <w:lang w:eastAsia="ru-RU"/>
        </w:rPr>
        <w:br/>
        <w:t>Изделия должны быть безопасными в эксплуатации и обслуживании согласно пункту 5.1.8 ГОСТ 23166-99 и должны быть оборудованы замками безопасности для предотвращения травматизма и возможного выпадения детей.</w:t>
      </w:r>
      <w:r w:rsidRPr="00EF571E">
        <w:rPr>
          <w:rFonts w:ascii="Roboto" w:eastAsia="Times New Roman" w:hAnsi="Roboto" w:cs="Times New Roman"/>
          <w:color w:val="212121"/>
          <w:sz w:val="23"/>
          <w:szCs w:val="23"/>
          <w:lang w:eastAsia="ru-RU"/>
        </w:rPr>
        <w:br/>
        <w:t>Остекление подъездов осуществляется согласно нормативам СП 50.13330.2012 и СП 1.13130.2020 (Системы противопожарной защиты, Эвакуационные пути и выходы).</w:t>
      </w:r>
    </w:p>
    <w:p w14:paraId="411EBD6C" w14:textId="77777777" w:rsidR="00EF571E" w:rsidRPr="00EF571E" w:rsidRDefault="00EF571E" w:rsidP="00EF571E">
      <w:pPr>
        <w:shd w:val="clear" w:color="auto" w:fill="FFFFFF"/>
        <w:spacing w:before="360" w:after="360" w:line="360" w:lineRule="atLeast"/>
        <w:jc w:val="center"/>
        <w:rPr>
          <w:rFonts w:ascii="Roboto" w:eastAsia="Times New Roman" w:hAnsi="Roboto" w:cs="Times New Roman"/>
          <w:color w:val="212121"/>
          <w:sz w:val="23"/>
          <w:szCs w:val="23"/>
          <w:lang w:eastAsia="ru-RU"/>
        </w:rPr>
      </w:pPr>
      <w:r w:rsidRPr="00EF571E">
        <w:rPr>
          <w:rFonts w:ascii="Roboto" w:eastAsia="Times New Roman" w:hAnsi="Roboto" w:cs="Times New Roman"/>
          <w:color w:val="212121"/>
          <w:sz w:val="23"/>
          <w:szCs w:val="23"/>
          <w:lang w:eastAsia="ru-RU"/>
        </w:rPr>
        <w:t>2. Порядок предоставления Субсидии</w:t>
      </w:r>
    </w:p>
    <w:p w14:paraId="5355C21B" w14:textId="77777777" w:rsidR="00EF571E" w:rsidRPr="00EF571E" w:rsidRDefault="00EF571E" w:rsidP="00EF571E">
      <w:pPr>
        <w:shd w:val="clear" w:color="auto" w:fill="FFFFFF"/>
        <w:spacing w:before="360" w:after="360" w:line="360" w:lineRule="atLeast"/>
        <w:rPr>
          <w:rFonts w:ascii="Roboto" w:eastAsia="Times New Roman" w:hAnsi="Roboto" w:cs="Times New Roman"/>
          <w:color w:val="212121"/>
          <w:sz w:val="23"/>
          <w:szCs w:val="23"/>
          <w:lang w:eastAsia="ru-RU"/>
        </w:rPr>
      </w:pPr>
      <w:r w:rsidRPr="00EF571E">
        <w:rPr>
          <w:rFonts w:ascii="Roboto" w:eastAsia="Times New Roman" w:hAnsi="Roboto" w:cs="Times New Roman"/>
          <w:color w:val="212121"/>
          <w:sz w:val="23"/>
          <w:szCs w:val="23"/>
          <w:lang w:eastAsia="ru-RU"/>
        </w:rPr>
        <w:t>2.1. Предоставление Субсидии Получателю субсидии осуществляется по результатам отбора, проведенного Управлением ЖКХ в соответствии с Порядком предоставления субсидии юридическим лицам, осуществляющим управление многоквартирными домами на территории Богородского городского округа, на финансовое обеспечение затрат, связанных с заменой оконных блоков на энергосберегающие стеклопакеты в подъездах многоквартирных домов, утвержденным постановлением администрации Богородского городского округа Московской области от__________№ __________ (далее – Порядок).</w:t>
      </w:r>
      <w:r w:rsidRPr="00EF571E">
        <w:rPr>
          <w:rFonts w:ascii="Roboto" w:eastAsia="Times New Roman" w:hAnsi="Roboto" w:cs="Times New Roman"/>
          <w:color w:val="212121"/>
          <w:sz w:val="23"/>
          <w:szCs w:val="23"/>
          <w:lang w:eastAsia="ru-RU"/>
        </w:rPr>
        <w:br/>
        <w:t>2.2. Срок перечисления Субсидии составляет не более 10 (десяти) рабочих дней с момента заключения настоящего Соглашения.</w:t>
      </w:r>
    </w:p>
    <w:p w14:paraId="1C0478E7" w14:textId="77777777" w:rsidR="00EF571E" w:rsidRPr="00EF571E" w:rsidRDefault="00EF571E" w:rsidP="00EF571E">
      <w:pPr>
        <w:shd w:val="clear" w:color="auto" w:fill="FFFFFF"/>
        <w:spacing w:before="360" w:after="360" w:line="360" w:lineRule="atLeast"/>
        <w:jc w:val="center"/>
        <w:rPr>
          <w:rFonts w:ascii="Roboto" w:eastAsia="Times New Roman" w:hAnsi="Roboto" w:cs="Times New Roman"/>
          <w:color w:val="212121"/>
          <w:sz w:val="23"/>
          <w:szCs w:val="23"/>
          <w:lang w:eastAsia="ru-RU"/>
        </w:rPr>
      </w:pPr>
      <w:r w:rsidRPr="00EF571E">
        <w:rPr>
          <w:rFonts w:ascii="Roboto" w:eastAsia="Times New Roman" w:hAnsi="Roboto" w:cs="Times New Roman"/>
          <w:color w:val="212121"/>
          <w:sz w:val="23"/>
          <w:szCs w:val="23"/>
          <w:lang w:eastAsia="ru-RU"/>
        </w:rPr>
        <w:t>3. Права и обязанности Сторон</w:t>
      </w:r>
    </w:p>
    <w:p w14:paraId="729EE964" w14:textId="77777777" w:rsidR="00EF571E" w:rsidRPr="00EF571E" w:rsidRDefault="00EF571E" w:rsidP="00EF571E">
      <w:pPr>
        <w:shd w:val="clear" w:color="auto" w:fill="FFFFFF"/>
        <w:spacing w:before="360" w:after="360" w:line="360" w:lineRule="atLeast"/>
        <w:rPr>
          <w:rFonts w:ascii="Roboto" w:eastAsia="Times New Roman" w:hAnsi="Roboto" w:cs="Times New Roman"/>
          <w:color w:val="212121"/>
          <w:sz w:val="23"/>
          <w:szCs w:val="23"/>
          <w:lang w:eastAsia="ru-RU"/>
        </w:rPr>
      </w:pPr>
      <w:r w:rsidRPr="00EF571E">
        <w:rPr>
          <w:rFonts w:ascii="Roboto" w:eastAsia="Times New Roman" w:hAnsi="Roboto" w:cs="Times New Roman"/>
          <w:color w:val="212121"/>
          <w:sz w:val="23"/>
          <w:szCs w:val="23"/>
          <w:lang w:eastAsia="ru-RU"/>
        </w:rPr>
        <w:t>3.1. Управление ЖКХ:</w:t>
      </w:r>
      <w:r w:rsidRPr="00EF571E">
        <w:rPr>
          <w:rFonts w:ascii="Roboto" w:eastAsia="Times New Roman" w:hAnsi="Roboto" w:cs="Times New Roman"/>
          <w:color w:val="212121"/>
          <w:sz w:val="23"/>
          <w:szCs w:val="23"/>
          <w:lang w:eastAsia="ru-RU"/>
        </w:rPr>
        <w:br/>
        <w:t xml:space="preserve">3.1.1. Осуществляет обязательную проверку представленных Получателем субсидии </w:t>
      </w:r>
      <w:r w:rsidRPr="00EF571E">
        <w:rPr>
          <w:rFonts w:ascii="Roboto" w:eastAsia="Times New Roman" w:hAnsi="Roboto" w:cs="Times New Roman"/>
          <w:color w:val="212121"/>
          <w:sz w:val="23"/>
          <w:szCs w:val="23"/>
          <w:lang w:eastAsia="ru-RU"/>
        </w:rPr>
        <w:lastRenderedPageBreak/>
        <w:t>документов на соответствие требованиям Порядка и их достоверность.</w:t>
      </w:r>
      <w:r w:rsidRPr="00EF571E">
        <w:rPr>
          <w:rFonts w:ascii="Roboto" w:eastAsia="Times New Roman" w:hAnsi="Roboto" w:cs="Times New Roman"/>
          <w:color w:val="212121"/>
          <w:sz w:val="23"/>
          <w:szCs w:val="23"/>
          <w:lang w:eastAsia="ru-RU"/>
        </w:rPr>
        <w:br/>
        <w:t>3.1.2. Обеспечивает проверку наличия адресов подъездов МКД, в которых планируется замена оконных блоков на энергосберегающие стеклопакеты в адресном перечне подъездов многоквартирных домов, требующих ремонта, согласованном с представителями Ассоциации председателей советов многоквартирных домов Московской области и Главным управлением Московской области «Государственная жилищная инспекция Московской области» (далее - согласованный АП).</w:t>
      </w:r>
      <w:r w:rsidRPr="00EF571E">
        <w:rPr>
          <w:rFonts w:ascii="Roboto" w:eastAsia="Times New Roman" w:hAnsi="Roboto" w:cs="Times New Roman"/>
          <w:color w:val="212121"/>
          <w:sz w:val="23"/>
          <w:szCs w:val="23"/>
          <w:lang w:eastAsia="ru-RU"/>
        </w:rPr>
        <w:br/>
        <w:t>3.1.3. Обеспечивает проверку заявленных видов и объемов работ.</w:t>
      </w:r>
      <w:r w:rsidRPr="00EF571E">
        <w:rPr>
          <w:rFonts w:ascii="Roboto" w:eastAsia="Times New Roman" w:hAnsi="Roboto" w:cs="Times New Roman"/>
          <w:color w:val="212121"/>
          <w:sz w:val="23"/>
          <w:szCs w:val="23"/>
          <w:lang w:eastAsia="ru-RU"/>
        </w:rPr>
        <w:br/>
        <w:t>3.1.4. Обеспечивает проверку правильности расчета Получателем субсидии заявленной суммы, связанной с заменой оконных блоков на энергосберегающие стеклопакеты в подъездах многоквартирных домов.</w:t>
      </w:r>
      <w:r w:rsidRPr="00EF571E">
        <w:rPr>
          <w:rFonts w:ascii="Roboto" w:eastAsia="Times New Roman" w:hAnsi="Roboto" w:cs="Times New Roman"/>
          <w:color w:val="212121"/>
          <w:sz w:val="23"/>
          <w:szCs w:val="23"/>
          <w:lang w:eastAsia="ru-RU"/>
        </w:rPr>
        <w:br/>
        <w:t>3.1.5. В случае несоответствия документов требованиям Порядка, Субсидия не предоставляется, документы подлежат возврату.</w:t>
      </w:r>
      <w:r w:rsidRPr="00EF571E">
        <w:rPr>
          <w:rFonts w:ascii="Roboto" w:eastAsia="Times New Roman" w:hAnsi="Roboto" w:cs="Times New Roman"/>
          <w:color w:val="212121"/>
          <w:sz w:val="23"/>
          <w:szCs w:val="23"/>
          <w:lang w:eastAsia="ru-RU"/>
        </w:rPr>
        <w:br/>
        <w:t>3.1.6. При положительных результатах проверок, проведенных в соответствии с п.п.3.1.1-3.1.4 настоящего Соглашения, перечисляет Получателю субсидии заявленную сумму затрат, указанную в п.1.4 в срок 10 рабочих дней со дня заключения Соглашения на расчетный счет Получателя субсидии согласно указанным в настоящем Соглашении банковским реквизитам.</w:t>
      </w:r>
      <w:r w:rsidRPr="00EF571E">
        <w:rPr>
          <w:rFonts w:ascii="Roboto" w:eastAsia="Times New Roman" w:hAnsi="Roboto" w:cs="Times New Roman"/>
          <w:color w:val="212121"/>
          <w:sz w:val="23"/>
          <w:szCs w:val="23"/>
          <w:lang w:eastAsia="ru-RU"/>
        </w:rPr>
        <w:br/>
        <w:t>3.1.7. Вправе досрочно в одностороннем порядке расторгнуть настоящее Соглашение в случае объявления Получателя субсидии несостоятельным (банкротом) в установленном законодательством Российской Федерации и законодательством Московской области порядке.</w:t>
      </w:r>
      <w:r w:rsidRPr="00EF571E">
        <w:rPr>
          <w:rFonts w:ascii="Roboto" w:eastAsia="Times New Roman" w:hAnsi="Roboto" w:cs="Times New Roman"/>
          <w:color w:val="212121"/>
          <w:sz w:val="23"/>
          <w:szCs w:val="23"/>
          <w:lang w:eastAsia="ru-RU"/>
        </w:rPr>
        <w:br/>
        <w:t>3.1.8. Обязан совместно с органом, наделенным полномочиями по обеспечению муниципального финансового контроля осуществлять контроль за целевым использованием бюджетных средств, предоставленных в форме субсидий.</w:t>
      </w:r>
      <w:r w:rsidRPr="00EF571E">
        <w:rPr>
          <w:rFonts w:ascii="Roboto" w:eastAsia="Times New Roman" w:hAnsi="Roboto" w:cs="Times New Roman"/>
          <w:color w:val="212121"/>
          <w:sz w:val="23"/>
          <w:szCs w:val="23"/>
          <w:lang w:eastAsia="ru-RU"/>
        </w:rPr>
        <w:br/>
        <w:t>3.1.9. Готовит предложения о приостановлении (прекращении) перечисления Субсидии, требовании возврата предоставленной Субсидии в порядке, установленном законодательством Российской Федерации и законодательством Московской области, в случае неисполнения Получателем субсидии обязательств, установленных настоящим Соглашением, неиспользования либо использования не по целевому назначению Субсидии.</w:t>
      </w:r>
      <w:r w:rsidRPr="00EF571E">
        <w:rPr>
          <w:rFonts w:ascii="Roboto" w:eastAsia="Times New Roman" w:hAnsi="Roboto" w:cs="Times New Roman"/>
          <w:color w:val="212121"/>
          <w:sz w:val="23"/>
          <w:szCs w:val="23"/>
          <w:lang w:eastAsia="ru-RU"/>
        </w:rPr>
        <w:br/>
        <w:t>3.1.10. В случае уменьшения Управлению ЖКХ ранее доведенных лимитов бюджетных обязательств, приводящего к невозможности предоставления Субсидии в размере, определенном в Соглашении согласовываются новые условия. При недостижении согласия по новым условиям Соглашения оно расторгается.</w:t>
      </w:r>
      <w:r w:rsidRPr="00EF571E">
        <w:rPr>
          <w:rFonts w:ascii="Roboto" w:eastAsia="Times New Roman" w:hAnsi="Roboto" w:cs="Times New Roman"/>
          <w:color w:val="212121"/>
          <w:sz w:val="23"/>
          <w:szCs w:val="23"/>
          <w:lang w:eastAsia="ru-RU"/>
        </w:rPr>
        <w:br/>
        <w:t>3.2. Получатель субсидии:</w:t>
      </w:r>
      <w:r w:rsidRPr="00EF571E">
        <w:rPr>
          <w:rFonts w:ascii="Roboto" w:eastAsia="Times New Roman" w:hAnsi="Roboto" w:cs="Times New Roman"/>
          <w:color w:val="212121"/>
          <w:sz w:val="23"/>
          <w:szCs w:val="23"/>
          <w:lang w:eastAsia="ru-RU"/>
        </w:rPr>
        <w:br/>
        <w:t>3.2.1. При участии в отборе представляет Управлению ЖКХ документы для выделения Субсидии, предусмотренные Порядком.</w:t>
      </w:r>
      <w:r w:rsidRPr="00EF571E">
        <w:rPr>
          <w:rFonts w:ascii="Roboto" w:eastAsia="Times New Roman" w:hAnsi="Roboto" w:cs="Times New Roman"/>
          <w:color w:val="212121"/>
          <w:sz w:val="23"/>
          <w:szCs w:val="23"/>
          <w:lang w:eastAsia="ru-RU"/>
        </w:rPr>
        <w:br/>
        <w:t xml:space="preserve">3.2.2. Представляет Управлению ЖКХ отчет о получении Субсидии, по форме </w:t>
      </w:r>
      <w:r w:rsidRPr="00EF571E">
        <w:rPr>
          <w:rFonts w:ascii="Roboto" w:eastAsia="Times New Roman" w:hAnsi="Roboto" w:cs="Times New Roman"/>
          <w:color w:val="212121"/>
          <w:sz w:val="23"/>
          <w:szCs w:val="23"/>
          <w:lang w:eastAsia="ru-RU"/>
        </w:rPr>
        <w:lastRenderedPageBreak/>
        <w:t>согласно Приложению 1 к Соглашению в срок не позднее 14 календарных дней с момента получения Субсидии, отчет о достижении значений целевых показателей результативности по форме согласно Приложению 2 к Соглашению с приложением актов приемки выполненных работ по форме КС-2, справок о стоимости работ по форме КС-3 в срок не позднее 14 календарных дней после окончания срока действия Соглашения</w:t>
      </w:r>
      <w:r w:rsidRPr="00EF571E">
        <w:rPr>
          <w:rFonts w:ascii="Roboto" w:eastAsia="Times New Roman" w:hAnsi="Roboto" w:cs="Times New Roman"/>
          <w:color w:val="212121"/>
          <w:sz w:val="23"/>
          <w:szCs w:val="23"/>
          <w:lang w:eastAsia="ru-RU"/>
        </w:rPr>
        <w:br/>
        <w:t>3.2.3. Дает согласие на осуществление Управлением ЖКХ и органом муниципального финансового контроля проверок соблюдения Получателем субсидии условий, целей и порядка предоставления Субсидии</w:t>
      </w:r>
      <w:r w:rsidRPr="00EF571E">
        <w:rPr>
          <w:rFonts w:ascii="Roboto" w:eastAsia="Times New Roman" w:hAnsi="Roboto" w:cs="Times New Roman"/>
          <w:color w:val="212121"/>
          <w:sz w:val="23"/>
          <w:szCs w:val="23"/>
          <w:lang w:eastAsia="ru-RU"/>
        </w:rPr>
        <w:br/>
        <w:t>3.2.4. Получателю субсидии запрещается приобретать за счет полученных средств иностранную валюту,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14:paraId="556C995D" w14:textId="77777777" w:rsidR="00EF571E" w:rsidRPr="00EF571E" w:rsidRDefault="00EF571E" w:rsidP="00EF571E">
      <w:pPr>
        <w:shd w:val="clear" w:color="auto" w:fill="FFFFFF"/>
        <w:spacing w:before="360" w:after="360" w:line="360" w:lineRule="atLeast"/>
        <w:jc w:val="center"/>
        <w:rPr>
          <w:rFonts w:ascii="Roboto" w:eastAsia="Times New Roman" w:hAnsi="Roboto" w:cs="Times New Roman"/>
          <w:color w:val="212121"/>
          <w:sz w:val="23"/>
          <w:szCs w:val="23"/>
          <w:lang w:eastAsia="ru-RU"/>
        </w:rPr>
      </w:pPr>
      <w:r w:rsidRPr="00EF571E">
        <w:rPr>
          <w:rFonts w:ascii="Roboto" w:eastAsia="Times New Roman" w:hAnsi="Roboto" w:cs="Times New Roman"/>
          <w:color w:val="212121"/>
          <w:sz w:val="23"/>
          <w:szCs w:val="23"/>
          <w:lang w:eastAsia="ru-RU"/>
        </w:rPr>
        <w:t>4. Порядок возврата Субсидии в случае выявления нарушения условий ее предоставления</w:t>
      </w:r>
    </w:p>
    <w:p w14:paraId="42445E53" w14:textId="77777777" w:rsidR="00EF571E" w:rsidRPr="00EF571E" w:rsidRDefault="00EF571E" w:rsidP="00EF571E">
      <w:pPr>
        <w:shd w:val="clear" w:color="auto" w:fill="FFFFFF"/>
        <w:spacing w:before="360" w:after="360" w:line="360" w:lineRule="atLeast"/>
        <w:rPr>
          <w:rFonts w:ascii="Roboto" w:eastAsia="Times New Roman" w:hAnsi="Roboto" w:cs="Times New Roman"/>
          <w:color w:val="212121"/>
          <w:sz w:val="23"/>
          <w:szCs w:val="23"/>
          <w:lang w:eastAsia="ru-RU"/>
        </w:rPr>
      </w:pPr>
      <w:r w:rsidRPr="00EF571E">
        <w:rPr>
          <w:rFonts w:ascii="Roboto" w:eastAsia="Times New Roman" w:hAnsi="Roboto" w:cs="Times New Roman"/>
          <w:color w:val="212121"/>
          <w:sz w:val="23"/>
          <w:szCs w:val="23"/>
          <w:lang w:eastAsia="ru-RU"/>
        </w:rPr>
        <w:t>4.1. При наличии оснований Управление ЖКХ приостанавливает предоставление Субсидии и в течение 5 рабочих дней направляет Получателю субсидии уведомление об устранении нарушений условий предоставления Субсидии (далее - Уведомление), в котором указываются выявленные нарушения и сроки их устранения.</w:t>
      </w:r>
      <w:r w:rsidRPr="00EF571E">
        <w:rPr>
          <w:rFonts w:ascii="Roboto" w:eastAsia="Times New Roman" w:hAnsi="Roboto" w:cs="Times New Roman"/>
          <w:color w:val="212121"/>
          <w:sz w:val="23"/>
          <w:szCs w:val="23"/>
          <w:lang w:eastAsia="ru-RU"/>
        </w:rPr>
        <w:br/>
        <w:t>4.2. В случае неустранения нарушений в сроки, указанные в Уведомлении, Управление ЖКХ принимает решение о возврате предоставленной Субсидии (части Субсидии), оформленное в виде требования о возврате Субсидии (части Субсидии), содержащего сумму, сроки, код бюджетной классификации Российской Федерации, по которому должен быть осуществлен возврат Субсидии (части Субсидии), реквизиты банковского счета, на который должны быть перечислены средства (далее - Требование).</w:t>
      </w:r>
      <w:r w:rsidRPr="00EF571E">
        <w:rPr>
          <w:rFonts w:ascii="Roboto" w:eastAsia="Times New Roman" w:hAnsi="Roboto" w:cs="Times New Roman"/>
          <w:color w:val="212121"/>
          <w:sz w:val="23"/>
          <w:szCs w:val="23"/>
          <w:lang w:eastAsia="ru-RU"/>
        </w:rPr>
        <w:br/>
        <w:t>4.3. В течение 5 рабочих дней с момента подписания Требование направляется Получателю субсидии.</w:t>
      </w:r>
      <w:r w:rsidRPr="00EF571E">
        <w:rPr>
          <w:rFonts w:ascii="Roboto" w:eastAsia="Times New Roman" w:hAnsi="Roboto" w:cs="Times New Roman"/>
          <w:color w:val="212121"/>
          <w:sz w:val="23"/>
          <w:szCs w:val="23"/>
          <w:lang w:eastAsia="ru-RU"/>
        </w:rPr>
        <w:br/>
        <w:t>4.4. В случае неисполнения Получателем субсидии Требования (пункт 4.2) Управление ЖКХ производит ее взыскание в судебном порядке, в соответствии с законодательством Российской Федерации.</w:t>
      </w:r>
      <w:r w:rsidRPr="00EF571E">
        <w:rPr>
          <w:rFonts w:ascii="Roboto" w:eastAsia="Times New Roman" w:hAnsi="Roboto" w:cs="Times New Roman"/>
          <w:color w:val="212121"/>
          <w:sz w:val="23"/>
          <w:szCs w:val="23"/>
          <w:lang w:eastAsia="ru-RU"/>
        </w:rPr>
        <w:br/>
        <w:t>4.5. В случае устранения нарушений (пункт 4.1) в сроки, указанные в Уведомлении, Управление ЖКХ в течение 5 календарных дней возобновляет предоставление Субсидии.</w:t>
      </w:r>
      <w:r w:rsidRPr="00EF571E">
        <w:rPr>
          <w:rFonts w:ascii="Roboto" w:eastAsia="Times New Roman" w:hAnsi="Roboto" w:cs="Times New Roman"/>
          <w:color w:val="212121"/>
          <w:sz w:val="23"/>
          <w:szCs w:val="23"/>
          <w:lang w:eastAsia="ru-RU"/>
        </w:rPr>
        <w:br/>
        <w:t>4.6. В случае невыполнения обязательств по Соглашению сумма Субсидии подлежит возврату на расчетный счет Управления ЖКХ.</w:t>
      </w:r>
    </w:p>
    <w:p w14:paraId="53E37250" w14:textId="77777777" w:rsidR="00EF571E" w:rsidRPr="00EF571E" w:rsidRDefault="00EF571E" w:rsidP="00EF571E">
      <w:pPr>
        <w:shd w:val="clear" w:color="auto" w:fill="FFFFFF"/>
        <w:spacing w:before="360" w:after="360" w:line="360" w:lineRule="atLeast"/>
        <w:jc w:val="center"/>
        <w:rPr>
          <w:rFonts w:ascii="Roboto" w:eastAsia="Times New Roman" w:hAnsi="Roboto" w:cs="Times New Roman"/>
          <w:color w:val="212121"/>
          <w:sz w:val="23"/>
          <w:szCs w:val="23"/>
          <w:lang w:eastAsia="ru-RU"/>
        </w:rPr>
      </w:pPr>
      <w:r w:rsidRPr="00EF571E">
        <w:rPr>
          <w:rFonts w:ascii="Roboto" w:eastAsia="Times New Roman" w:hAnsi="Roboto" w:cs="Times New Roman"/>
          <w:color w:val="212121"/>
          <w:sz w:val="23"/>
          <w:szCs w:val="23"/>
          <w:lang w:eastAsia="ru-RU"/>
        </w:rPr>
        <w:t>5.Ответственность Сторон</w:t>
      </w:r>
    </w:p>
    <w:p w14:paraId="57A550EF" w14:textId="77777777" w:rsidR="00EF571E" w:rsidRPr="00EF571E" w:rsidRDefault="00EF571E" w:rsidP="00EF571E">
      <w:pPr>
        <w:shd w:val="clear" w:color="auto" w:fill="FFFFFF"/>
        <w:spacing w:before="360" w:after="360" w:line="360" w:lineRule="atLeast"/>
        <w:rPr>
          <w:rFonts w:ascii="Roboto" w:eastAsia="Times New Roman" w:hAnsi="Roboto" w:cs="Times New Roman"/>
          <w:color w:val="212121"/>
          <w:sz w:val="23"/>
          <w:szCs w:val="23"/>
          <w:lang w:eastAsia="ru-RU"/>
        </w:rPr>
      </w:pPr>
      <w:r w:rsidRPr="00EF571E">
        <w:rPr>
          <w:rFonts w:ascii="Roboto" w:eastAsia="Times New Roman" w:hAnsi="Roboto" w:cs="Times New Roman"/>
          <w:color w:val="212121"/>
          <w:sz w:val="23"/>
          <w:szCs w:val="23"/>
          <w:lang w:eastAsia="ru-RU"/>
        </w:rPr>
        <w:lastRenderedPageBreak/>
        <w:t>5.1. За неисполнение или ненадлежащее исполнение условий настоящего</w:t>
      </w:r>
      <w:r w:rsidRPr="00EF571E">
        <w:rPr>
          <w:rFonts w:ascii="Roboto" w:eastAsia="Times New Roman" w:hAnsi="Roboto" w:cs="Times New Roman"/>
          <w:color w:val="212121"/>
          <w:sz w:val="23"/>
          <w:szCs w:val="23"/>
          <w:lang w:eastAsia="ru-RU"/>
        </w:rPr>
        <w:br/>
        <w:t>Соглашения Стороны несут ответственность, предусмотренную законодательством Российской Федерации и законодательством Московской области.</w:t>
      </w:r>
      <w:r w:rsidRPr="00EF571E">
        <w:rPr>
          <w:rFonts w:ascii="Roboto" w:eastAsia="Times New Roman" w:hAnsi="Roboto" w:cs="Times New Roman"/>
          <w:color w:val="212121"/>
          <w:sz w:val="23"/>
          <w:szCs w:val="23"/>
          <w:lang w:eastAsia="ru-RU"/>
        </w:rPr>
        <w:br/>
        <w:t>5.2. Получатель субсидии несет ответственность за достоверность документов для выделения Субсидии и отчетности, предоставляемых в Управление ЖКХ, в соответствии с законодательством Российской Федерации и законодательством Московской области.</w:t>
      </w:r>
      <w:r w:rsidRPr="00EF571E">
        <w:rPr>
          <w:rFonts w:ascii="Roboto" w:eastAsia="Times New Roman" w:hAnsi="Roboto" w:cs="Times New Roman"/>
          <w:color w:val="212121"/>
          <w:sz w:val="23"/>
          <w:szCs w:val="23"/>
          <w:lang w:eastAsia="ru-RU"/>
        </w:rPr>
        <w:br/>
        <w:t>5.3. Стороны освобождаются от ответственности за частичное или полное неисполнение обязательств по настоящему Соглашению, если неисполнение обязательств явилось следствием обстоятельств непреодолимой силы, возникших после заключения Соглашения в результате событий чрезвычайного характера, наступление которых Сторона, не исполнившая обязательство полностью или частично, не могла ни предвидеть, ни предотвратить.</w:t>
      </w:r>
      <w:r w:rsidRPr="00EF571E">
        <w:rPr>
          <w:rFonts w:ascii="Roboto" w:eastAsia="Times New Roman" w:hAnsi="Roboto" w:cs="Times New Roman"/>
          <w:color w:val="212121"/>
          <w:sz w:val="23"/>
          <w:szCs w:val="23"/>
          <w:lang w:eastAsia="ru-RU"/>
        </w:rPr>
        <w:br/>
        <w:t>При наступлении указанных обстоятельств, Сторона, для которой создалась невозможность исполнения ее обязательств, должна в трехдневный срок письменно известить о них другую Сторону с приложением документов, подтверждающих наличие таких обстоятельств.</w:t>
      </w:r>
      <w:r w:rsidRPr="00EF571E">
        <w:rPr>
          <w:rFonts w:ascii="Roboto" w:eastAsia="Times New Roman" w:hAnsi="Roboto" w:cs="Times New Roman"/>
          <w:color w:val="212121"/>
          <w:sz w:val="23"/>
          <w:szCs w:val="23"/>
          <w:lang w:eastAsia="ru-RU"/>
        </w:rPr>
        <w:br/>
        <w:t>5.4. Неиспользованные остатки Субсидии или использованные не в полном объеме в текущем финансовом году подлежат возврату в доход бюджета округа в соответствии с бюджетным законодательством Российской Федерации на основании письменного Требования Управления ЖКХ в течение 10 рабочих дней с момента получения соответствующего требования путем перечисления на расчетный счет Управления ЖКХ.</w:t>
      </w:r>
    </w:p>
    <w:p w14:paraId="7C1ED3E9" w14:textId="77777777" w:rsidR="00EF571E" w:rsidRPr="00EF571E" w:rsidRDefault="00EF571E" w:rsidP="00EF571E">
      <w:pPr>
        <w:shd w:val="clear" w:color="auto" w:fill="FFFFFF"/>
        <w:spacing w:before="360" w:after="360" w:line="360" w:lineRule="atLeast"/>
        <w:jc w:val="center"/>
        <w:rPr>
          <w:rFonts w:ascii="Roboto" w:eastAsia="Times New Roman" w:hAnsi="Roboto" w:cs="Times New Roman"/>
          <w:color w:val="212121"/>
          <w:sz w:val="23"/>
          <w:szCs w:val="23"/>
          <w:lang w:eastAsia="ru-RU"/>
        </w:rPr>
      </w:pPr>
      <w:r w:rsidRPr="00EF571E">
        <w:rPr>
          <w:rFonts w:ascii="Roboto" w:eastAsia="Times New Roman" w:hAnsi="Roboto" w:cs="Times New Roman"/>
          <w:color w:val="212121"/>
          <w:sz w:val="23"/>
          <w:szCs w:val="23"/>
          <w:lang w:eastAsia="ru-RU"/>
        </w:rPr>
        <w:t>6. Срок действия Соглашения</w:t>
      </w:r>
    </w:p>
    <w:p w14:paraId="45B491D9" w14:textId="77777777" w:rsidR="00EF571E" w:rsidRPr="00EF571E" w:rsidRDefault="00EF571E" w:rsidP="00EF571E">
      <w:pPr>
        <w:shd w:val="clear" w:color="auto" w:fill="FFFFFF"/>
        <w:spacing w:before="360" w:after="360" w:line="360" w:lineRule="atLeast"/>
        <w:rPr>
          <w:rFonts w:ascii="Roboto" w:eastAsia="Times New Roman" w:hAnsi="Roboto" w:cs="Times New Roman"/>
          <w:color w:val="212121"/>
          <w:sz w:val="23"/>
          <w:szCs w:val="23"/>
          <w:lang w:eastAsia="ru-RU"/>
        </w:rPr>
      </w:pPr>
      <w:r w:rsidRPr="00EF571E">
        <w:rPr>
          <w:rFonts w:ascii="Roboto" w:eastAsia="Times New Roman" w:hAnsi="Roboto" w:cs="Times New Roman"/>
          <w:color w:val="212121"/>
          <w:sz w:val="23"/>
          <w:szCs w:val="23"/>
          <w:lang w:eastAsia="ru-RU"/>
        </w:rPr>
        <w:t>6.1. Настоящее Соглашение вступает в силу со дня его подписания и действует до _______ года.</w:t>
      </w:r>
      <w:r w:rsidRPr="00EF571E">
        <w:rPr>
          <w:rFonts w:ascii="Roboto" w:eastAsia="Times New Roman" w:hAnsi="Roboto" w:cs="Times New Roman"/>
          <w:color w:val="212121"/>
          <w:sz w:val="23"/>
          <w:szCs w:val="23"/>
          <w:lang w:eastAsia="ru-RU"/>
        </w:rPr>
        <w:br/>
        <w:t>6.2. Прекращение срока действия Соглашения не влечет прекращения обязательств по представлению в Управление ЖКХ отчетности в соответствии с п. 3.2.2 настоящего Соглашения.</w:t>
      </w:r>
    </w:p>
    <w:p w14:paraId="3B4C0394" w14:textId="77777777" w:rsidR="00EF571E" w:rsidRPr="00EF571E" w:rsidRDefault="00EF571E" w:rsidP="00EF571E">
      <w:pPr>
        <w:shd w:val="clear" w:color="auto" w:fill="FFFFFF"/>
        <w:spacing w:before="360" w:after="360" w:line="360" w:lineRule="atLeast"/>
        <w:jc w:val="center"/>
        <w:rPr>
          <w:rFonts w:ascii="Roboto" w:eastAsia="Times New Roman" w:hAnsi="Roboto" w:cs="Times New Roman"/>
          <w:color w:val="212121"/>
          <w:sz w:val="23"/>
          <w:szCs w:val="23"/>
          <w:lang w:eastAsia="ru-RU"/>
        </w:rPr>
      </w:pPr>
      <w:r w:rsidRPr="00EF571E">
        <w:rPr>
          <w:rFonts w:ascii="Roboto" w:eastAsia="Times New Roman" w:hAnsi="Roboto" w:cs="Times New Roman"/>
          <w:color w:val="212121"/>
          <w:sz w:val="23"/>
          <w:szCs w:val="23"/>
          <w:lang w:eastAsia="ru-RU"/>
        </w:rPr>
        <w:t>7.Заключительные положения</w:t>
      </w:r>
    </w:p>
    <w:p w14:paraId="6E32251F" w14:textId="77777777" w:rsidR="00EF571E" w:rsidRPr="00EF571E" w:rsidRDefault="00EF571E" w:rsidP="00EF571E">
      <w:pPr>
        <w:shd w:val="clear" w:color="auto" w:fill="FFFFFF"/>
        <w:spacing w:before="360" w:after="360" w:line="360" w:lineRule="atLeast"/>
        <w:rPr>
          <w:rFonts w:ascii="Roboto" w:eastAsia="Times New Roman" w:hAnsi="Roboto" w:cs="Times New Roman"/>
          <w:color w:val="212121"/>
          <w:sz w:val="23"/>
          <w:szCs w:val="23"/>
          <w:lang w:eastAsia="ru-RU"/>
        </w:rPr>
      </w:pPr>
      <w:r w:rsidRPr="00EF571E">
        <w:rPr>
          <w:rFonts w:ascii="Roboto" w:eastAsia="Times New Roman" w:hAnsi="Roboto" w:cs="Times New Roman"/>
          <w:color w:val="212121"/>
          <w:sz w:val="23"/>
          <w:szCs w:val="23"/>
          <w:lang w:eastAsia="ru-RU"/>
        </w:rPr>
        <w:t>7.1. Настоящее Соглашение составлено в двух экземплярах, имеющих одинаковую юридическую силу по одному для каждой из Сторон.</w:t>
      </w:r>
      <w:r w:rsidRPr="00EF571E">
        <w:rPr>
          <w:rFonts w:ascii="Roboto" w:eastAsia="Times New Roman" w:hAnsi="Roboto" w:cs="Times New Roman"/>
          <w:color w:val="212121"/>
          <w:sz w:val="23"/>
          <w:szCs w:val="23"/>
          <w:lang w:eastAsia="ru-RU"/>
        </w:rPr>
        <w:br/>
        <w:t>7.2. При выполнении взятых на себя обязательств по настоящему Соглашению Стороны руководствуются законодательством Российской Федерации и законодательством Московской области.</w:t>
      </w:r>
      <w:r w:rsidRPr="00EF571E">
        <w:rPr>
          <w:rFonts w:ascii="Roboto" w:eastAsia="Times New Roman" w:hAnsi="Roboto" w:cs="Times New Roman"/>
          <w:color w:val="212121"/>
          <w:sz w:val="23"/>
          <w:szCs w:val="23"/>
          <w:lang w:eastAsia="ru-RU"/>
        </w:rPr>
        <w:br/>
        <w:t xml:space="preserve">7.3. По взаимному согласию Сторон все изменения и дополнения к Соглашению </w:t>
      </w:r>
      <w:r w:rsidRPr="00EF571E">
        <w:rPr>
          <w:rFonts w:ascii="Roboto" w:eastAsia="Times New Roman" w:hAnsi="Roboto" w:cs="Times New Roman"/>
          <w:color w:val="212121"/>
          <w:sz w:val="23"/>
          <w:szCs w:val="23"/>
          <w:lang w:eastAsia="ru-RU"/>
        </w:rPr>
        <w:lastRenderedPageBreak/>
        <w:t>оформляются дополнительным соглашением в установленном порядке.</w:t>
      </w:r>
      <w:r w:rsidRPr="00EF571E">
        <w:rPr>
          <w:rFonts w:ascii="Roboto" w:eastAsia="Times New Roman" w:hAnsi="Roboto" w:cs="Times New Roman"/>
          <w:color w:val="212121"/>
          <w:sz w:val="23"/>
          <w:szCs w:val="23"/>
          <w:lang w:eastAsia="ru-RU"/>
        </w:rPr>
        <w:br/>
        <w:t>7.4. В случае невыполнения отдельных положений настоящего Соглашения Стороны устанавливают причины и принимают меры по их исправлению.</w:t>
      </w:r>
      <w:r w:rsidRPr="00EF571E">
        <w:rPr>
          <w:rFonts w:ascii="Roboto" w:eastAsia="Times New Roman" w:hAnsi="Roboto" w:cs="Times New Roman"/>
          <w:color w:val="212121"/>
          <w:sz w:val="23"/>
          <w:szCs w:val="23"/>
          <w:lang w:eastAsia="ru-RU"/>
        </w:rPr>
        <w:br/>
        <w:t>7.5. При недостижении согласия Стороны вправе обратиться за защитой</w:t>
      </w:r>
      <w:r w:rsidRPr="00EF571E">
        <w:rPr>
          <w:rFonts w:ascii="Roboto" w:eastAsia="Times New Roman" w:hAnsi="Roboto" w:cs="Times New Roman"/>
          <w:color w:val="212121"/>
          <w:sz w:val="23"/>
          <w:szCs w:val="23"/>
          <w:lang w:eastAsia="ru-RU"/>
        </w:rPr>
        <w:br/>
        <w:t>своих прав в Арбитражный суд Московской области в соответствии с законодательством Российской Федерации и законодательством Московской области.</w:t>
      </w:r>
      <w:r w:rsidRPr="00EF571E">
        <w:rPr>
          <w:rFonts w:ascii="Roboto" w:eastAsia="Times New Roman" w:hAnsi="Roboto" w:cs="Times New Roman"/>
          <w:color w:val="212121"/>
          <w:sz w:val="23"/>
          <w:szCs w:val="23"/>
          <w:lang w:eastAsia="ru-RU"/>
        </w:rPr>
        <w:br/>
        <w:t>7.6. Настоящее Соглашение может быть расторгнуто по взаимному согласию Сторон или по требованию одной из Сторон при нарушении другой Стороной условий настоящего Соглашения и при письменном извещении о расторжении с указанием причины расторжения настоящего Соглашения, направленном другой Стороне в течение 10 рабочих дней с момента выявления нарушений условий настоящего Соглашения.</w:t>
      </w:r>
    </w:p>
    <w:p w14:paraId="14C706BB" w14:textId="77777777" w:rsidR="00EF571E" w:rsidRPr="00EF571E" w:rsidRDefault="00EF571E" w:rsidP="00EF571E">
      <w:pPr>
        <w:shd w:val="clear" w:color="auto" w:fill="FFFFFF"/>
        <w:spacing w:before="360" w:after="360" w:line="360" w:lineRule="atLeast"/>
        <w:rPr>
          <w:rFonts w:ascii="Roboto" w:eastAsia="Times New Roman" w:hAnsi="Roboto" w:cs="Times New Roman"/>
          <w:color w:val="212121"/>
          <w:sz w:val="23"/>
          <w:szCs w:val="23"/>
          <w:lang w:eastAsia="ru-RU"/>
        </w:rPr>
      </w:pPr>
      <w:r w:rsidRPr="00EF571E">
        <w:rPr>
          <w:rFonts w:ascii="Roboto" w:eastAsia="Times New Roman" w:hAnsi="Roboto" w:cs="Times New Roman"/>
          <w:color w:val="212121"/>
          <w:sz w:val="23"/>
          <w:szCs w:val="23"/>
          <w:lang w:eastAsia="ru-RU"/>
        </w:rPr>
        <w:t>8. Адреса, реквизиты и подписи Сторон</w:t>
      </w:r>
    </w:p>
    <w:p w14:paraId="325A0023" w14:textId="77777777" w:rsidR="00EF571E" w:rsidRPr="00EF571E" w:rsidRDefault="00EF571E" w:rsidP="00EF571E">
      <w:pPr>
        <w:shd w:val="clear" w:color="auto" w:fill="FFFFFF"/>
        <w:spacing w:before="360" w:after="360" w:line="360" w:lineRule="atLeast"/>
        <w:rPr>
          <w:rFonts w:ascii="Roboto" w:eastAsia="Times New Roman" w:hAnsi="Roboto" w:cs="Times New Roman"/>
          <w:color w:val="212121"/>
          <w:sz w:val="23"/>
          <w:szCs w:val="23"/>
          <w:lang w:eastAsia="ru-RU"/>
        </w:rPr>
      </w:pPr>
      <w:r w:rsidRPr="00EF571E">
        <w:rPr>
          <w:rFonts w:ascii="Roboto" w:eastAsia="Times New Roman" w:hAnsi="Roboto" w:cs="Times New Roman"/>
          <w:color w:val="212121"/>
          <w:sz w:val="23"/>
          <w:szCs w:val="23"/>
          <w:lang w:eastAsia="ru-RU"/>
        </w:rPr>
        <w:t>Управление ЖКХ Получатель субсидии</w:t>
      </w:r>
    </w:p>
    <w:p w14:paraId="41C40E24" w14:textId="77777777" w:rsidR="00EF571E" w:rsidRPr="00EF571E" w:rsidRDefault="00EF571E" w:rsidP="00EF571E">
      <w:pPr>
        <w:shd w:val="clear" w:color="auto" w:fill="FFFFFF"/>
        <w:spacing w:before="360" w:after="360" w:line="360" w:lineRule="atLeast"/>
        <w:rPr>
          <w:rFonts w:ascii="Roboto" w:eastAsia="Times New Roman" w:hAnsi="Roboto" w:cs="Times New Roman"/>
          <w:color w:val="212121"/>
          <w:sz w:val="23"/>
          <w:szCs w:val="23"/>
          <w:lang w:eastAsia="ru-RU"/>
        </w:rPr>
      </w:pPr>
      <w:r w:rsidRPr="00EF571E">
        <w:rPr>
          <w:rFonts w:ascii="Roboto" w:eastAsia="Times New Roman" w:hAnsi="Roboto" w:cs="Times New Roman"/>
          <w:color w:val="212121"/>
          <w:sz w:val="23"/>
          <w:szCs w:val="23"/>
          <w:lang w:eastAsia="ru-RU"/>
        </w:rPr>
        <w:t>Приложение 1</w:t>
      </w:r>
    </w:p>
    <w:p w14:paraId="195F433D" w14:textId="77777777" w:rsidR="00EF571E" w:rsidRPr="00EF571E" w:rsidRDefault="00EF571E" w:rsidP="00EF571E">
      <w:pPr>
        <w:shd w:val="clear" w:color="auto" w:fill="FFFFFF"/>
        <w:spacing w:before="360" w:after="360" w:line="360" w:lineRule="atLeast"/>
        <w:rPr>
          <w:rFonts w:ascii="Roboto" w:eastAsia="Times New Roman" w:hAnsi="Roboto" w:cs="Times New Roman"/>
          <w:color w:val="212121"/>
          <w:sz w:val="23"/>
          <w:szCs w:val="23"/>
          <w:lang w:eastAsia="ru-RU"/>
        </w:rPr>
      </w:pPr>
      <w:r w:rsidRPr="00EF571E">
        <w:rPr>
          <w:rFonts w:ascii="Roboto" w:eastAsia="Times New Roman" w:hAnsi="Roboto" w:cs="Times New Roman"/>
          <w:color w:val="212121"/>
          <w:sz w:val="23"/>
          <w:szCs w:val="23"/>
          <w:lang w:eastAsia="ru-RU"/>
        </w:rPr>
        <w:t>к Соглашению о предоставлении субсидии из бюджета Богородского городского округа  на финансовое обеспечение затрат, связанных с заменой оконных блоков на энергосберегающие стеклопакеты в подъездах многоквартирных домов в</w:t>
      </w:r>
      <w:r w:rsidRPr="00EF571E">
        <w:rPr>
          <w:rFonts w:ascii="Roboto" w:eastAsia="Times New Roman" w:hAnsi="Roboto" w:cs="Times New Roman"/>
          <w:color w:val="212121"/>
          <w:sz w:val="23"/>
          <w:szCs w:val="23"/>
          <w:lang w:eastAsia="ru-RU"/>
        </w:rPr>
        <w:br/>
        <w:t>202 ____ году от ___________________№_____</w:t>
      </w:r>
    </w:p>
    <w:p w14:paraId="76A32B90" w14:textId="77777777" w:rsidR="00EF571E" w:rsidRPr="00EF571E" w:rsidRDefault="00EF571E" w:rsidP="00EF571E">
      <w:pPr>
        <w:shd w:val="clear" w:color="auto" w:fill="FFFFFF"/>
        <w:spacing w:before="360" w:after="360" w:line="360" w:lineRule="atLeast"/>
        <w:rPr>
          <w:rFonts w:ascii="Roboto" w:eastAsia="Times New Roman" w:hAnsi="Roboto" w:cs="Times New Roman"/>
          <w:color w:val="212121"/>
          <w:sz w:val="23"/>
          <w:szCs w:val="23"/>
          <w:lang w:eastAsia="ru-RU"/>
        </w:rPr>
      </w:pPr>
      <w:r w:rsidRPr="00EF571E">
        <w:rPr>
          <w:rFonts w:ascii="Roboto" w:eastAsia="Times New Roman" w:hAnsi="Roboto" w:cs="Times New Roman"/>
          <w:color w:val="212121"/>
          <w:sz w:val="23"/>
          <w:szCs w:val="23"/>
          <w:lang w:eastAsia="ru-RU"/>
        </w:rPr>
        <w:t>Отчет о получении субсидии</w:t>
      </w:r>
    </w:p>
    <w:p w14:paraId="6CCB1A30" w14:textId="77777777" w:rsidR="00EF571E" w:rsidRPr="00EF571E" w:rsidRDefault="00EF571E" w:rsidP="00EF571E">
      <w:pPr>
        <w:shd w:val="clear" w:color="auto" w:fill="FFFFFF"/>
        <w:spacing w:before="360" w:after="360" w:line="360" w:lineRule="atLeast"/>
        <w:rPr>
          <w:rFonts w:ascii="Roboto" w:eastAsia="Times New Roman" w:hAnsi="Roboto" w:cs="Times New Roman"/>
          <w:color w:val="212121"/>
          <w:sz w:val="23"/>
          <w:szCs w:val="23"/>
          <w:lang w:eastAsia="ru-RU"/>
        </w:rPr>
      </w:pPr>
      <w:r w:rsidRPr="00EF571E">
        <w:rPr>
          <w:rFonts w:ascii="Roboto" w:eastAsia="Times New Roman" w:hAnsi="Roboto" w:cs="Times New Roman"/>
          <w:color w:val="212121"/>
          <w:sz w:val="23"/>
          <w:szCs w:val="23"/>
          <w:lang w:eastAsia="ru-RU"/>
        </w:rPr>
        <w:t>на финансовое обеспечение затрат, связанных с заменой оконных блоков на энергосберегающие стеклопакеты в подъездах многоквартирных домов на территории  Богородского городского округа Московской области</w:t>
      </w:r>
    </w:p>
    <w:p w14:paraId="46B88C69" w14:textId="77777777" w:rsidR="00EF571E" w:rsidRPr="00EF571E" w:rsidRDefault="00EF571E" w:rsidP="00EF571E">
      <w:pPr>
        <w:shd w:val="clear" w:color="auto" w:fill="FFFFFF"/>
        <w:spacing w:before="360" w:after="360" w:line="360" w:lineRule="atLeast"/>
        <w:rPr>
          <w:rFonts w:ascii="Roboto" w:eastAsia="Times New Roman" w:hAnsi="Roboto" w:cs="Times New Roman"/>
          <w:color w:val="212121"/>
          <w:sz w:val="23"/>
          <w:szCs w:val="23"/>
          <w:lang w:eastAsia="ru-RU"/>
        </w:rPr>
      </w:pPr>
      <w:r w:rsidRPr="00EF571E">
        <w:rPr>
          <w:rFonts w:ascii="Roboto" w:eastAsia="Times New Roman" w:hAnsi="Roboto" w:cs="Times New Roman"/>
          <w:color w:val="212121"/>
          <w:sz w:val="23"/>
          <w:szCs w:val="23"/>
          <w:lang w:eastAsia="ru-RU"/>
        </w:rPr>
        <w:t>Получатель субсидии___________________________________________________________</w:t>
      </w:r>
    </w:p>
    <w:p w14:paraId="30EF846B" w14:textId="77777777" w:rsidR="00EF571E" w:rsidRPr="00EF571E" w:rsidRDefault="00EF571E" w:rsidP="00EF571E">
      <w:pPr>
        <w:shd w:val="clear" w:color="auto" w:fill="FFFFFF"/>
        <w:spacing w:before="360" w:after="360" w:line="360" w:lineRule="atLeast"/>
        <w:rPr>
          <w:rFonts w:ascii="Roboto" w:eastAsia="Times New Roman" w:hAnsi="Roboto" w:cs="Times New Roman"/>
          <w:color w:val="212121"/>
          <w:sz w:val="23"/>
          <w:szCs w:val="23"/>
          <w:lang w:eastAsia="ru-RU"/>
        </w:rPr>
      </w:pPr>
      <w:r w:rsidRPr="00EF571E">
        <w:rPr>
          <w:rFonts w:ascii="Roboto" w:eastAsia="Times New Roman" w:hAnsi="Roboto" w:cs="Times New Roman"/>
          <w:color w:val="212121"/>
          <w:sz w:val="23"/>
          <w:szCs w:val="23"/>
          <w:lang w:eastAsia="ru-RU"/>
        </w:rPr>
        <w:t>(наименование организации, ИНН/КПП, юридический адрес)           руб.</w:t>
      </w:r>
    </w:p>
    <w:tbl>
      <w:tblPr>
        <w:tblW w:w="0" w:type="dxa"/>
        <w:tblCellMar>
          <w:top w:w="15" w:type="dxa"/>
          <w:left w:w="15" w:type="dxa"/>
          <w:bottom w:w="15" w:type="dxa"/>
          <w:right w:w="15" w:type="dxa"/>
        </w:tblCellMar>
        <w:tblLook w:val="04A0" w:firstRow="1" w:lastRow="0" w:firstColumn="1" w:lastColumn="0" w:noHBand="0" w:noVBand="1"/>
      </w:tblPr>
      <w:tblGrid>
        <w:gridCol w:w="2408"/>
        <w:gridCol w:w="1620"/>
        <w:gridCol w:w="456"/>
      </w:tblGrid>
      <w:tr w:rsidR="00EF571E" w:rsidRPr="00EF571E" w14:paraId="26BE9627" w14:textId="77777777" w:rsidTr="00EF571E">
        <w:tc>
          <w:tcPr>
            <w:tcW w:w="6" w:type="dxa"/>
            <w:tcBorders>
              <w:bottom w:val="single" w:sz="6" w:space="0" w:color="D5D5D5"/>
            </w:tcBorders>
            <w:shd w:val="clear" w:color="auto" w:fill="auto"/>
            <w:tcMar>
              <w:top w:w="255" w:type="dxa"/>
              <w:left w:w="225" w:type="dxa"/>
              <w:bottom w:w="255" w:type="dxa"/>
              <w:right w:w="225" w:type="dxa"/>
            </w:tcMar>
            <w:hideMark/>
          </w:tcPr>
          <w:p w14:paraId="6FB7C267" w14:textId="77777777" w:rsidR="00EF571E" w:rsidRPr="00EF571E" w:rsidRDefault="00EF571E" w:rsidP="00EF571E">
            <w:pPr>
              <w:spacing w:after="0" w:line="360" w:lineRule="atLeast"/>
              <w:rPr>
                <w:rFonts w:ascii="Times New Roman" w:eastAsia="Times New Roman" w:hAnsi="Times New Roman" w:cs="Times New Roman"/>
                <w:color w:val="212121"/>
                <w:sz w:val="23"/>
                <w:szCs w:val="23"/>
                <w:lang w:eastAsia="ru-RU"/>
              </w:rPr>
            </w:pPr>
            <w:r w:rsidRPr="00EF571E">
              <w:rPr>
                <w:rFonts w:ascii="Times New Roman" w:eastAsia="Times New Roman" w:hAnsi="Times New Roman" w:cs="Times New Roman"/>
                <w:color w:val="212121"/>
                <w:sz w:val="23"/>
                <w:szCs w:val="23"/>
                <w:lang w:eastAsia="ru-RU"/>
              </w:rPr>
              <w:t>Наименование субсидии</w:t>
            </w:r>
          </w:p>
        </w:tc>
        <w:tc>
          <w:tcPr>
            <w:tcW w:w="6" w:type="dxa"/>
            <w:tcBorders>
              <w:bottom w:val="single" w:sz="6" w:space="0" w:color="D5D5D5"/>
            </w:tcBorders>
            <w:shd w:val="clear" w:color="auto" w:fill="auto"/>
            <w:tcMar>
              <w:top w:w="255" w:type="dxa"/>
              <w:left w:w="225" w:type="dxa"/>
              <w:bottom w:w="255" w:type="dxa"/>
              <w:right w:w="225" w:type="dxa"/>
            </w:tcMar>
            <w:hideMark/>
          </w:tcPr>
          <w:p w14:paraId="77A9D8D5" w14:textId="77777777" w:rsidR="00EF571E" w:rsidRPr="00EF571E" w:rsidRDefault="00EF571E" w:rsidP="00EF571E">
            <w:pPr>
              <w:spacing w:after="0" w:line="360" w:lineRule="atLeast"/>
              <w:rPr>
                <w:rFonts w:ascii="Times New Roman" w:eastAsia="Times New Roman" w:hAnsi="Times New Roman" w:cs="Times New Roman"/>
                <w:color w:val="212121"/>
                <w:sz w:val="23"/>
                <w:szCs w:val="23"/>
                <w:lang w:eastAsia="ru-RU"/>
              </w:rPr>
            </w:pPr>
            <w:r w:rsidRPr="00EF571E">
              <w:rPr>
                <w:rFonts w:ascii="Times New Roman" w:eastAsia="Times New Roman" w:hAnsi="Times New Roman" w:cs="Times New Roman"/>
                <w:color w:val="212121"/>
                <w:sz w:val="23"/>
                <w:szCs w:val="23"/>
                <w:lang w:eastAsia="ru-RU"/>
              </w:rPr>
              <w:t>Сумма полученной субсидии, (руб.)</w:t>
            </w:r>
          </w:p>
        </w:tc>
        <w:tc>
          <w:tcPr>
            <w:tcW w:w="6" w:type="dxa"/>
            <w:tcBorders>
              <w:bottom w:val="single" w:sz="6" w:space="0" w:color="D5D5D5"/>
            </w:tcBorders>
            <w:shd w:val="clear" w:color="auto" w:fill="auto"/>
            <w:tcMar>
              <w:top w:w="255" w:type="dxa"/>
              <w:left w:w="225" w:type="dxa"/>
              <w:bottom w:w="255" w:type="dxa"/>
              <w:right w:w="225" w:type="dxa"/>
            </w:tcMar>
            <w:hideMark/>
          </w:tcPr>
          <w:p w14:paraId="49F0677A" w14:textId="77777777" w:rsidR="00EF571E" w:rsidRPr="00EF571E" w:rsidRDefault="00EF571E" w:rsidP="00EF571E">
            <w:pPr>
              <w:spacing w:after="0" w:line="240" w:lineRule="auto"/>
              <w:rPr>
                <w:rFonts w:ascii="Times New Roman" w:eastAsia="Times New Roman" w:hAnsi="Times New Roman" w:cs="Times New Roman"/>
                <w:color w:val="212121"/>
                <w:sz w:val="23"/>
                <w:szCs w:val="23"/>
                <w:lang w:eastAsia="ru-RU"/>
              </w:rPr>
            </w:pPr>
          </w:p>
        </w:tc>
      </w:tr>
      <w:tr w:rsidR="00EF571E" w:rsidRPr="00EF571E" w14:paraId="19B8E053" w14:textId="77777777" w:rsidTr="00EF571E">
        <w:tc>
          <w:tcPr>
            <w:tcW w:w="6" w:type="dxa"/>
            <w:tcBorders>
              <w:bottom w:val="single" w:sz="6" w:space="0" w:color="D5D5D5"/>
            </w:tcBorders>
            <w:shd w:val="clear" w:color="auto" w:fill="auto"/>
            <w:tcMar>
              <w:top w:w="255" w:type="dxa"/>
              <w:left w:w="225" w:type="dxa"/>
              <w:bottom w:w="255" w:type="dxa"/>
              <w:right w:w="225" w:type="dxa"/>
            </w:tcMar>
            <w:hideMark/>
          </w:tcPr>
          <w:p w14:paraId="7893200B" w14:textId="77777777" w:rsidR="00EF571E" w:rsidRPr="00EF571E" w:rsidRDefault="00EF571E" w:rsidP="00EF571E">
            <w:pPr>
              <w:spacing w:after="0" w:line="300" w:lineRule="atLeast"/>
              <w:rPr>
                <w:rFonts w:ascii="Times New Roman" w:eastAsia="Times New Roman" w:hAnsi="Times New Roman" w:cs="Times New Roman"/>
                <w:sz w:val="20"/>
                <w:szCs w:val="20"/>
                <w:lang w:eastAsia="ru-RU"/>
              </w:rPr>
            </w:pPr>
          </w:p>
        </w:tc>
        <w:tc>
          <w:tcPr>
            <w:tcW w:w="0" w:type="auto"/>
            <w:shd w:val="clear" w:color="auto" w:fill="auto"/>
            <w:vAlign w:val="center"/>
            <w:hideMark/>
          </w:tcPr>
          <w:p w14:paraId="3F4149F2" w14:textId="77777777" w:rsidR="00EF571E" w:rsidRPr="00EF571E" w:rsidRDefault="00EF571E" w:rsidP="00EF571E">
            <w:pPr>
              <w:spacing w:after="0" w:line="240" w:lineRule="auto"/>
              <w:rPr>
                <w:rFonts w:ascii="Times New Roman" w:eastAsia="Times New Roman" w:hAnsi="Times New Roman" w:cs="Times New Roman"/>
                <w:sz w:val="20"/>
                <w:szCs w:val="20"/>
                <w:lang w:eastAsia="ru-RU"/>
              </w:rPr>
            </w:pPr>
          </w:p>
        </w:tc>
        <w:tc>
          <w:tcPr>
            <w:tcW w:w="0" w:type="auto"/>
            <w:shd w:val="clear" w:color="auto" w:fill="auto"/>
            <w:vAlign w:val="center"/>
            <w:hideMark/>
          </w:tcPr>
          <w:p w14:paraId="46BE9DCF" w14:textId="77777777" w:rsidR="00EF571E" w:rsidRPr="00EF571E" w:rsidRDefault="00EF571E" w:rsidP="00EF571E">
            <w:pPr>
              <w:spacing w:after="0" w:line="240" w:lineRule="auto"/>
              <w:rPr>
                <w:rFonts w:ascii="Times New Roman" w:eastAsia="Times New Roman" w:hAnsi="Times New Roman" w:cs="Times New Roman"/>
                <w:sz w:val="20"/>
                <w:szCs w:val="20"/>
                <w:lang w:eastAsia="ru-RU"/>
              </w:rPr>
            </w:pPr>
          </w:p>
        </w:tc>
      </w:tr>
      <w:tr w:rsidR="00EF571E" w:rsidRPr="00EF571E" w14:paraId="512F1DEE" w14:textId="77777777" w:rsidTr="00EF571E">
        <w:tc>
          <w:tcPr>
            <w:tcW w:w="6" w:type="dxa"/>
            <w:tcBorders>
              <w:bottom w:val="single" w:sz="6" w:space="0" w:color="D5D5D5"/>
            </w:tcBorders>
            <w:shd w:val="clear" w:color="auto" w:fill="auto"/>
            <w:tcMar>
              <w:top w:w="255" w:type="dxa"/>
              <w:left w:w="225" w:type="dxa"/>
              <w:bottom w:w="255" w:type="dxa"/>
              <w:right w:w="225" w:type="dxa"/>
            </w:tcMar>
            <w:hideMark/>
          </w:tcPr>
          <w:p w14:paraId="648286A0" w14:textId="77777777" w:rsidR="00EF571E" w:rsidRPr="00EF571E" w:rsidRDefault="00EF571E" w:rsidP="00EF571E">
            <w:pPr>
              <w:spacing w:after="0" w:line="360" w:lineRule="atLeast"/>
              <w:rPr>
                <w:rFonts w:ascii="Times New Roman" w:eastAsia="Times New Roman" w:hAnsi="Times New Roman" w:cs="Times New Roman"/>
                <w:color w:val="212121"/>
                <w:sz w:val="23"/>
                <w:szCs w:val="23"/>
                <w:lang w:eastAsia="ru-RU"/>
              </w:rPr>
            </w:pPr>
            <w:r w:rsidRPr="00EF571E">
              <w:rPr>
                <w:rFonts w:ascii="Times New Roman" w:eastAsia="Times New Roman" w:hAnsi="Times New Roman" w:cs="Times New Roman"/>
                <w:color w:val="212121"/>
                <w:sz w:val="23"/>
                <w:szCs w:val="23"/>
                <w:lang w:eastAsia="ru-RU"/>
              </w:rPr>
              <w:t>Субсидия из бюджета Богородского городского на финансовое обеспечение затрат, связанных с заменой оконных блоков на энергосберегающие стеклопакеты в подъездах многоквартирных домов</w:t>
            </w:r>
          </w:p>
        </w:tc>
        <w:tc>
          <w:tcPr>
            <w:tcW w:w="6" w:type="dxa"/>
            <w:tcBorders>
              <w:bottom w:val="single" w:sz="6" w:space="0" w:color="D5D5D5"/>
            </w:tcBorders>
            <w:shd w:val="clear" w:color="auto" w:fill="auto"/>
            <w:tcMar>
              <w:top w:w="255" w:type="dxa"/>
              <w:left w:w="225" w:type="dxa"/>
              <w:bottom w:w="255" w:type="dxa"/>
              <w:right w:w="225" w:type="dxa"/>
            </w:tcMar>
            <w:hideMark/>
          </w:tcPr>
          <w:p w14:paraId="7E7383FC" w14:textId="77777777" w:rsidR="00EF571E" w:rsidRPr="00EF571E" w:rsidRDefault="00EF571E" w:rsidP="00EF571E">
            <w:pPr>
              <w:spacing w:after="0" w:line="240" w:lineRule="auto"/>
              <w:rPr>
                <w:rFonts w:ascii="Times New Roman" w:eastAsia="Times New Roman" w:hAnsi="Times New Roman" w:cs="Times New Roman"/>
                <w:color w:val="212121"/>
                <w:sz w:val="23"/>
                <w:szCs w:val="23"/>
                <w:lang w:eastAsia="ru-RU"/>
              </w:rPr>
            </w:pPr>
          </w:p>
        </w:tc>
        <w:tc>
          <w:tcPr>
            <w:tcW w:w="6" w:type="dxa"/>
            <w:tcBorders>
              <w:bottom w:val="single" w:sz="6" w:space="0" w:color="D5D5D5"/>
            </w:tcBorders>
            <w:shd w:val="clear" w:color="auto" w:fill="auto"/>
            <w:tcMar>
              <w:top w:w="255" w:type="dxa"/>
              <w:left w:w="225" w:type="dxa"/>
              <w:bottom w:w="255" w:type="dxa"/>
              <w:right w:w="225" w:type="dxa"/>
            </w:tcMar>
            <w:hideMark/>
          </w:tcPr>
          <w:p w14:paraId="309B4EE9" w14:textId="77777777" w:rsidR="00EF571E" w:rsidRPr="00EF571E" w:rsidRDefault="00EF571E" w:rsidP="00EF571E">
            <w:pPr>
              <w:spacing w:after="0" w:line="300" w:lineRule="atLeast"/>
              <w:rPr>
                <w:rFonts w:ascii="Times New Roman" w:eastAsia="Times New Roman" w:hAnsi="Times New Roman" w:cs="Times New Roman"/>
                <w:sz w:val="20"/>
                <w:szCs w:val="20"/>
                <w:lang w:eastAsia="ru-RU"/>
              </w:rPr>
            </w:pPr>
          </w:p>
        </w:tc>
      </w:tr>
    </w:tbl>
    <w:p w14:paraId="179C12C6" w14:textId="77777777" w:rsidR="00EF571E" w:rsidRPr="00EF571E" w:rsidRDefault="00EF571E" w:rsidP="00EF571E">
      <w:pPr>
        <w:shd w:val="clear" w:color="auto" w:fill="FFFFFF"/>
        <w:spacing w:before="360" w:after="360" w:line="360" w:lineRule="atLeast"/>
        <w:rPr>
          <w:rFonts w:ascii="Roboto" w:eastAsia="Times New Roman" w:hAnsi="Roboto" w:cs="Times New Roman"/>
          <w:color w:val="212121"/>
          <w:sz w:val="23"/>
          <w:szCs w:val="23"/>
          <w:lang w:eastAsia="ru-RU"/>
        </w:rPr>
      </w:pPr>
      <w:r w:rsidRPr="00EF571E">
        <w:rPr>
          <w:rFonts w:ascii="Roboto" w:eastAsia="Times New Roman" w:hAnsi="Roboto" w:cs="Times New Roman"/>
          <w:color w:val="212121"/>
          <w:sz w:val="23"/>
          <w:szCs w:val="23"/>
          <w:lang w:eastAsia="ru-RU"/>
        </w:rPr>
        <w:t>Начальник Управления ЖКХ</w:t>
      </w:r>
    </w:p>
    <w:p w14:paraId="5988EB34" w14:textId="77777777" w:rsidR="00EF571E" w:rsidRPr="00EF571E" w:rsidRDefault="00EF571E" w:rsidP="00EF571E">
      <w:pPr>
        <w:shd w:val="clear" w:color="auto" w:fill="FFFFFF"/>
        <w:spacing w:before="360" w:after="360" w:line="360" w:lineRule="atLeast"/>
        <w:rPr>
          <w:rFonts w:ascii="Roboto" w:eastAsia="Times New Roman" w:hAnsi="Roboto" w:cs="Times New Roman"/>
          <w:color w:val="212121"/>
          <w:sz w:val="23"/>
          <w:szCs w:val="23"/>
          <w:lang w:eastAsia="ru-RU"/>
        </w:rPr>
      </w:pPr>
      <w:r w:rsidRPr="00EF571E">
        <w:rPr>
          <w:rFonts w:ascii="Roboto" w:eastAsia="Times New Roman" w:hAnsi="Roboto" w:cs="Times New Roman"/>
          <w:color w:val="212121"/>
          <w:sz w:val="23"/>
          <w:szCs w:val="23"/>
          <w:lang w:eastAsia="ru-RU"/>
        </w:rPr>
        <w:t>администрации Богородского городского округа______________________________________________</w:t>
      </w:r>
    </w:p>
    <w:p w14:paraId="74B40959" w14:textId="77777777" w:rsidR="00EF571E" w:rsidRPr="00EF571E" w:rsidRDefault="00EF571E" w:rsidP="00EF571E">
      <w:pPr>
        <w:shd w:val="clear" w:color="auto" w:fill="FFFFFF"/>
        <w:spacing w:before="360" w:after="360" w:line="360" w:lineRule="atLeast"/>
        <w:rPr>
          <w:rFonts w:ascii="Roboto" w:eastAsia="Times New Roman" w:hAnsi="Roboto" w:cs="Times New Roman"/>
          <w:color w:val="212121"/>
          <w:sz w:val="23"/>
          <w:szCs w:val="23"/>
          <w:lang w:eastAsia="ru-RU"/>
        </w:rPr>
      </w:pPr>
      <w:r w:rsidRPr="00EF571E">
        <w:rPr>
          <w:rFonts w:ascii="Roboto" w:eastAsia="Times New Roman" w:hAnsi="Roboto" w:cs="Times New Roman"/>
          <w:color w:val="212121"/>
          <w:sz w:val="23"/>
          <w:szCs w:val="23"/>
          <w:lang w:eastAsia="ru-RU"/>
        </w:rPr>
        <w:t>МП                                                                                                                                                            (подпись)                           (расшифровка)</w:t>
      </w:r>
    </w:p>
    <w:p w14:paraId="39D784E8" w14:textId="77777777" w:rsidR="00EF571E" w:rsidRPr="00EF571E" w:rsidRDefault="00EF571E" w:rsidP="00EF571E">
      <w:pPr>
        <w:shd w:val="clear" w:color="auto" w:fill="FFFFFF"/>
        <w:spacing w:before="360" w:after="360" w:line="360" w:lineRule="atLeast"/>
        <w:rPr>
          <w:rFonts w:ascii="Roboto" w:eastAsia="Times New Roman" w:hAnsi="Roboto" w:cs="Times New Roman"/>
          <w:color w:val="212121"/>
          <w:sz w:val="23"/>
          <w:szCs w:val="23"/>
          <w:lang w:eastAsia="ru-RU"/>
        </w:rPr>
      </w:pPr>
      <w:r w:rsidRPr="00EF571E">
        <w:rPr>
          <w:rFonts w:ascii="Roboto" w:eastAsia="Times New Roman" w:hAnsi="Roboto" w:cs="Times New Roman"/>
          <w:color w:val="212121"/>
          <w:sz w:val="23"/>
          <w:szCs w:val="23"/>
          <w:lang w:eastAsia="ru-RU"/>
        </w:rPr>
        <w:t>Получатель субсидии                                          ________________________________________</w:t>
      </w:r>
    </w:p>
    <w:p w14:paraId="1C128F93" w14:textId="77777777" w:rsidR="00EF571E" w:rsidRPr="00EF571E" w:rsidRDefault="00EF571E" w:rsidP="00EF571E">
      <w:pPr>
        <w:shd w:val="clear" w:color="auto" w:fill="FFFFFF"/>
        <w:spacing w:before="360" w:after="360" w:line="360" w:lineRule="atLeast"/>
        <w:rPr>
          <w:rFonts w:ascii="Roboto" w:eastAsia="Times New Roman" w:hAnsi="Roboto" w:cs="Times New Roman"/>
          <w:color w:val="212121"/>
          <w:sz w:val="23"/>
          <w:szCs w:val="23"/>
          <w:lang w:eastAsia="ru-RU"/>
        </w:rPr>
      </w:pPr>
      <w:r w:rsidRPr="00EF571E">
        <w:rPr>
          <w:rFonts w:ascii="Roboto" w:eastAsia="Times New Roman" w:hAnsi="Roboto" w:cs="Times New Roman"/>
          <w:color w:val="212121"/>
          <w:sz w:val="23"/>
          <w:szCs w:val="23"/>
          <w:lang w:eastAsia="ru-RU"/>
        </w:rPr>
        <w:t>МП                                                                                                                                                                 (подпись)                           (расшифровка)</w:t>
      </w:r>
    </w:p>
    <w:p w14:paraId="0F1AC555" w14:textId="77777777" w:rsidR="00EF571E" w:rsidRPr="00EF571E" w:rsidRDefault="00EF571E" w:rsidP="00EF571E">
      <w:pPr>
        <w:shd w:val="clear" w:color="auto" w:fill="FFFFFF"/>
        <w:spacing w:before="360" w:after="360" w:line="360" w:lineRule="atLeast"/>
        <w:rPr>
          <w:rFonts w:ascii="Roboto" w:eastAsia="Times New Roman" w:hAnsi="Roboto" w:cs="Times New Roman"/>
          <w:color w:val="212121"/>
          <w:sz w:val="23"/>
          <w:szCs w:val="23"/>
          <w:lang w:eastAsia="ru-RU"/>
        </w:rPr>
      </w:pPr>
      <w:r w:rsidRPr="00EF571E">
        <w:rPr>
          <w:rFonts w:ascii="Roboto" w:eastAsia="Times New Roman" w:hAnsi="Roboto" w:cs="Times New Roman"/>
          <w:color w:val="212121"/>
          <w:sz w:val="23"/>
          <w:szCs w:val="23"/>
          <w:lang w:eastAsia="ru-RU"/>
        </w:rPr>
        <w:t>Приложение 2</w:t>
      </w:r>
    </w:p>
    <w:p w14:paraId="111119EF" w14:textId="77777777" w:rsidR="00EF571E" w:rsidRPr="00EF571E" w:rsidRDefault="00EF571E" w:rsidP="00EF571E">
      <w:pPr>
        <w:shd w:val="clear" w:color="auto" w:fill="FFFFFF"/>
        <w:spacing w:before="360" w:after="360" w:line="360" w:lineRule="atLeast"/>
        <w:rPr>
          <w:rFonts w:ascii="Roboto" w:eastAsia="Times New Roman" w:hAnsi="Roboto" w:cs="Times New Roman"/>
          <w:color w:val="212121"/>
          <w:sz w:val="23"/>
          <w:szCs w:val="23"/>
          <w:lang w:eastAsia="ru-RU"/>
        </w:rPr>
      </w:pPr>
      <w:r w:rsidRPr="00EF571E">
        <w:rPr>
          <w:rFonts w:ascii="Roboto" w:eastAsia="Times New Roman" w:hAnsi="Roboto" w:cs="Times New Roman"/>
          <w:color w:val="212121"/>
          <w:sz w:val="23"/>
          <w:szCs w:val="23"/>
          <w:lang w:eastAsia="ru-RU"/>
        </w:rPr>
        <w:t>к Соглашению о предоставлении субсидии из бюджета Богородского городского округа  на финансовое обеспечение затрат, связанных с заменой оконных блоков на энергосберегающие  стеклопакеты в подъездах многоквартирных домов    в 202 ____ году от ______________№_____</w:t>
      </w:r>
    </w:p>
    <w:p w14:paraId="581CA74F" w14:textId="77777777" w:rsidR="00EF571E" w:rsidRPr="00EF571E" w:rsidRDefault="00EF571E" w:rsidP="00EF571E">
      <w:pPr>
        <w:shd w:val="clear" w:color="auto" w:fill="FFFFFF"/>
        <w:spacing w:before="360" w:after="360" w:line="360" w:lineRule="atLeast"/>
        <w:rPr>
          <w:rFonts w:ascii="Roboto" w:eastAsia="Times New Roman" w:hAnsi="Roboto" w:cs="Times New Roman"/>
          <w:color w:val="212121"/>
          <w:sz w:val="23"/>
          <w:szCs w:val="23"/>
          <w:lang w:eastAsia="ru-RU"/>
        </w:rPr>
      </w:pPr>
      <w:r w:rsidRPr="00EF571E">
        <w:rPr>
          <w:rFonts w:ascii="Roboto" w:eastAsia="Times New Roman" w:hAnsi="Roboto" w:cs="Times New Roman"/>
          <w:color w:val="212121"/>
          <w:sz w:val="23"/>
          <w:szCs w:val="23"/>
          <w:lang w:eastAsia="ru-RU"/>
        </w:rPr>
        <w:t>Отчет о достижении значений показателей результативности</w:t>
      </w:r>
    </w:p>
    <w:tbl>
      <w:tblPr>
        <w:tblW w:w="0" w:type="dxa"/>
        <w:tblCellMar>
          <w:top w:w="15" w:type="dxa"/>
          <w:left w:w="15" w:type="dxa"/>
          <w:bottom w:w="15" w:type="dxa"/>
          <w:right w:w="15" w:type="dxa"/>
        </w:tblCellMar>
        <w:tblLook w:val="04A0" w:firstRow="1" w:lastRow="0" w:firstColumn="1" w:lastColumn="0" w:noHBand="0" w:noVBand="1"/>
      </w:tblPr>
      <w:tblGrid>
        <w:gridCol w:w="583"/>
        <w:gridCol w:w="1627"/>
        <w:gridCol w:w="1627"/>
        <w:gridCol w:w="1627"/>
        <w:gridCol w:w="1093"/>
        <w:gridCol w:w="1212"/>
        <w:gridCol w:w="1132"/>
        <w:gridCol w:w="454"/>
      </w:tblGrid>
      <w:tr w:rsidR="00EF571E" w:rsidRPr="00EF571E" w14:paraId="19049461" w14:textId="77777777" w:rsidTr="00EF571E">
        <w:tc>
          <w:tcPr>
            <w:tcW w:w="6" w:type="dxa"/>
            <w:tcBorders>
              <w:bottom w:val="single" w:sz="6" w:space="0" w:color="D5D5D5"/>
            </w:tcBorders>
            <w:shd w:val="clear" w:color="auto" w:fill="auto"/>
            <w:tcMar>
              <w:top w:w="255" w:type="dxa"/>
              <w:left w:w="225" w:type="dxa"/>
              <w:bottom w:w="255" w:type="dxa"/>
              <w:right w:w="225" w:type="dxa"/>
            </w:tcMar>
            <w:hideMark/>
          </w:tcPr>
          <w:p w14:paraId="5E4B7876" w14:textId="77777777" w:rsidR="00EF571E" w:rsidRPr="00EF571E" w:rsidRDefault="00EF571E" w:rsidP="00EF571E">
            <w:pPr>
              <w:spacing w:after="0" w:line="360" w:lineRule="atLeast"/>
              <w:rPr>
                <w:rFonts w:ascii="Times New Roman" w:eastAsia="Times New Roman" w:hAnsi="Times New Roman" w:cs="Times New Roman"/>
                <w:color w:val="212121"/>
                <w:sz w:val="23"/>
                <w:szCs w:val="23"/>
                <w:lang w:eastAsia="ru-RU"/>
              </w:rPr>
            </w:pPr>
            <w:r w:rsidRPr="00EF571E">
              <w:rPr>
                <w:rFonts w:ascii="Times New Roman" w:eastAsia="Times New Roman" w:hAnsi="Times New Roman" w:cs="Times New Roman"/>
                <w:color w:val="212121"/>
                <w:sz w:val="23"/>
                <w:szCs w:val="23"/>
                <w:lang w:eastAsia="ru-RU"/>
              </w:rPr>
              <w:lastRenderedPageBreak/>
              <w:t>№</w:t>
            </w:r>
          </w:p>
        </w:tc>
        <w:tc>
          <w:tcPr>
            <w:tcW w:w="6" w:type="dxa"/>
            <w:tcBorders>
              <w:bottom w:val="single" w:sz="6" w:space="0" w:color="D5D5D5"/>
            </w:tcBorders>
            <w:shd w:val="clear" w:color="auto" w:fill="auto"/>
            <w:tcMar>
              <w:top w:w="255" w:type="dxa"/>
              <w:left w:w="225" w:type="dxa"/>
              <w:bottom w:w="255" w:type="dxa"/>
              <w:right w:w="225" w:type="dxa"/>
            </w:tcMar>
            <w:hideMark/>
          </w:tcPr>
          <w:p w14:paraId="10591CE3" w14:textId="77777777" w:rsidR="00EF571E" w:rsidRPr="00EF571E" w:rsidRDefault="00EF571E" w:rsidP="00EF571E">
            <w:pPr>
              <w:spacing w:after="0" w:line="360" w:lineRule="atLeast"/>
              <w:rPr>
                <w:rFonts w:ascii="Times New Roman" w:eastAsia="Times New Roman" w:hAnsi="Times New Roman" w:cs="Times New Roman"/>
                <w:color w:val="212121"/>
                <w:sz w:val="23"/>
                <w:szCs w:val="23"/>
                <w:lang w:eastAsia="ru-RU"/>
              </w:rPr>
            </w:pPr>
            <w:r w:rsidRPr="00EF571E">
              <w:rPr>
                <w:rFonts w:ascii="Times New Roman" w:eastAsia="Times New Roman" w:hAnsi="Times New Roman" w:cs="Times New Roman"/>
                <w:color w:val="212121"/>
                <w:sz w:val="23"/>
                <w:szCs w:val="23"/>
                <w:lang w:eastAsia="ru-RU"/>
              </w:rPr>
              <w:t>Направление расходов</w:t>
            </w:r>
          </w:p>
        </w:tc>
        <w:tc>
          <w:tcPr>
            <w:tcW w:w="6" w:type="dxa"/>
            <w:tcBorders>
              <w:bottom w:val="single" w:sz="6" w:space="0" w:color="D5D5D5"/>
            </w:tcBorders>
            <w:shd w:val="clear" w:color="auto" w:fill="auto"/>
            <w:tcMar>
              <w:top w:w="255" w:type="dxa"/>
              <w:left w:w="225" w:type="dxa"/>
              <w:bottom w:w="255" w:type="dxa"/>
              <w:right w:w="225" w:type="dxa"/>
            </w:tcMar>
            <w:hideMark/>
          </w:tcPr>
          <w:p w14:paraId="45B5F805" w14:textId="77777777" w:rsidR="00EF571E" w:rsidRPr="00EF571E" w:rsidRDefault="00EF571E" w:rsidP="00EF571E">
            <w:pPr>
              <w:spacing w:after="0" w:line="360" w:lineRule="atLeast"/>
              <w:rPr>
                <w:rFonts w:ascii="Times New Roman" w:eastAsia="Times New Roman" w:hAnsi="Times New Roman" w:cs="Times New Roman"/>
                <w:color w:val="212121"/>
                <w:sz w:val="23"/>
                <w:szCs w:val="23"/>
                <w:lang w:eastAsia="ru-RU"/>
              </w:rPr>
            </w:pPr>
            <w:r w:rsidRPr="00EF571E">
              <w:rPr>
                <w:rFonts w:ascii="Times New Roman" w:eastAsia="Times New Roman" w:hAnsi="Times New Roman" w:cs="Times New Roman"/>
                <w:color w:val="212121"/>
                <w:sz w:val="23"/>
                <w:szCs w:val="23"/>
                <w:lang w:eastAsia="ru-RU"/>
              </w:rPr>
              <w:t>Наименование мероприятия</w:t>
            </w:r>
          </w:p>
        </w:tc>
        <w:tc>
          <w:tcPr>
            <w:tcW w:w="6" w:type="dxa"/>
            <w:tcBorders>
              <w:bottom w:val="single" w:sz="6" w:space="0" w:color="D5D5D5"/>
            </w:tcBorders>
            <w:shd w:val="clear" w:color="auto" w:fill="auto"/>
            <w:tcMar>
              <w:top w:w="255" w:type="dxa"/>
              <w:left w:w="225" w:type="dxa"/>
              <w:bottom w:w="255" w:type="dxa"/>
              <w:right w:w="225" w:type="dxa"/>
            </w:tcMar>
            <w:hideMark/>
          </w:tcPr>
          <w:p w14:paraId="70F8C390" w14:textId="77777777" w:rsidR="00EF571E" w:rsidRPr="00EF571E" w:rsidRDefault="00EF571E" w:rsidP="00EF571E">
            <w:pPr>
              <w:spacing w:after="0" w:line="360" w:lineRule="atLeast"/>
              <w:rPr>
                <w:rFonts w:ascii="Times New Roman" w:eastAsia="Times New Roman" w:hAnsi="Times New Roman" w:cs="Times New Roman"/>
                <w:color w:val="212121"/>
                <w:sz w:val="23"/>
                <w:szCs w:val="23"/>
                <w:lang w:eastAsia="ru-RU"/>
              </w:rPr>
            </w:pPr>
            <w:r w:rsidRPr="00EF571E">
              <w:rPr>
                <w:rFonts w:ascii="Times New Roman" w:eastAsia="Times New Roman" w:hAnsi="Times New Roman" w:cs="Times New Roman"/>
                <w:color w:val="212121"/>
                <w:sz w:val="23"/>
                <w:szCs w:val="23"/>
                <w:lang w:eastAsia="ru-RU"/>
              </w:rPr>
              <w:t>Наименование целевого показателя</w:t>
            </w:r>
          </w:p>
        </w:tc>
        <w:tc>
          <w:tcPr>
            <w:tcW w:w="6" w:type="dxa"/>
            <w:tcBorders>
              <w:bottom w:val="single" w:sz="6" w:space="0" w:color="D5D5D5"/>
            </w:tcBorders>
            <w:shd w:val="clear" w:color="auto" w:fill="auto"/>
            <w:tcMar>
              <w:top w:w="255" w:type="dxa"/>
              <w:left w:w="225" w:type="dxa"/>
              <w:bottom w:w="255" w:type="dxa"/>
              <w:right w:w="225" w:type="dxa"/>
            </w:tcMar>
            <w:hideMark/>
          </w:tcPr>
          <w:p w14:paraId="12734CCC" w14:textId="77777777" w:rsidR="00EF571E" w:rsidRPr="00EF571E" w:rsidRDefault="00EF571E" w:rsidP="00EF571E">
            <w:pPr>
              <w:spacing w:after="0" w:line="360" w:lineRule="atLeast"/>
              <w:rPr>
                <w:rFonts w:ascii="Times New Roman" w:eastAsia="Times New Roman" w:hAnsi="Times New Roman" w:cs="Times New Roman"/>
                <w:color w:val="212121"/>
                <w:sz w:val="23"/>
                <w:szCs w:val="23"/>
                <w:lang w:eastAsia="ru-RU"/>
              </w:rPr>
            </w:pPr>
            <w:r w:rsidRPr="00EF571E">
              <w:rPr>
                <w:rFonts w:ascii="Times New Roman" w:eastAsia="Times New Roman" w:hAnsi="Times New Roman" w:cs="Times New Roman"/>
                <w:color w:val="212121"/>
                <w:sz w:val="23"/>
                <w:szCs w:val="23"/>
                <w:lang w:eastAsia="ru-RU"/>
              </w:rPr>
              <w:t>Плановое значение целевого показателя</w:t>
            </w:r>
          </w:p>
        </w:tc>
        <w:tc>
          <w:tcPr>
            <w:tcW w:w="6" w:type="dxa"/>
            <w:tcBorders>
              <w:bottom w:val="single" w:sz="6" w:space="0" w:color="D5D5D5"/>
            </w:tcBorders>
            <w:shd w:val="clear" w:color="auto" w:fill="auto"/>
            <w:tcMar>
              <w:top w:w="255" w:type="dxa"/>
              <w:left w:w="225" w:type="dxa"/>
              <w:bottom w:w="255" w:type="dxa"/>
              <w:right w:w="225" w:type="dxa"/>
            </w:tcMar>
            <w:hideMark/>
          </w:tcPr>
          <w:p w14:paraId="6C55EDB9" w14:textId="77777777" w:rsidR="00EF571E" w:rsidRPr="00EF571E" w:rsidRDefault="00EF571E" w:rsidP="00EF571E">
            <w:pPr>
              <w:spacing w:after="0" w:line="360" w:lineRule="atLeast"/>
              <w:rPr>
                <w:rFonts w:ascii="Times New Roman" w:eastAsia="Times New Roman" w:hAnsi="Times New Roman" w:cs="Times New Roman"/>
                <w:color w:val="212121"/>
                <w:sz w:val="23"/>
                <w:szCs w:val="23"/>
                <w:lang w:eastAsia="ru-RU"/>
              </w:rPr>
            </w:pPr>
            <w:r w:rsidRPr="00EF571E">
              <w:rPr>
                <w:rFonts w:ascii="Times New Roman" w:eastAsia="Times New Roman" w:hAnsi="Times New Roman" w:cs="Times New Roman"/>
                <w:color w:val="212121"/>
                <w:sz w:val="23"/>
                <w:szCs w:val="23"/>
                <w:lang w:eastAsia="ru-RU"/>
              </w:rPr>
              <w:t>Фактическое значение целевого показателя по состоянию на отчетную дату</w:t>
            </w:r>
          </w:p>
        </w:tc>
        <w:tc>
          <w:tcPr>
            <w:tcW w:w="6" w:type="dxa"/>
            <w:tcBorders>
              <w:bottom w:val="single" w:sz="6" w:space="0" w:color="D5D5D5"/>
            </w:tcBorders>
            <w:shd w:val="clear" w:color="auto" w:fill="auto"/>
            <w:tcMar>
              <w:top w:w="255" w:type="dxa"/>
              <w:left w:w="225" w:type="dxa"/>
              <w:bottom w:w="255" w:type="dxa"/>
              <w:right w:w="225" w:type="dxa"/>
            </w:tcMar>
            <w:hideMark/>
          </w:tcPr>
          <w:p w14:paraId="378DB437" w14:textId="77777777" w:rsidR="00EF571E" w:rsidRPr="00EF571E" w:rsidRDefault="00EF571E" w:rsidP="00EF571E">
            <w:pPr>
              <w:spacing w:after="0" w:line="360" w:lineRule="atLeast"/>
              <w:rPr>
                <w:rFonts w:ascii="Times New Roman" w:eastAsia="Times New Roman" w:hAnsi="Times New Roman" w:cs="Times New Roman"/>
                <w:color w:val="212121"/>
                <w:sz w:val="23"/>
                <w:szCs w:val="23"/>
                <w:lang w:eastAsia="ru-RU"/>
              </w:rPr>
            </w:pPr>
            <w:r w:rsidRPr="00EF571E">
              <w:rPr>
                <w:rFonts w:ascii="Times New Roman" w:eastAsia="Times New Roman" w:hAnsi="Times New Roman" w:cs="Times New Roman"/>
                <w:color w:val="212121"/>
                <w:sz w:val="23"/>
                <w:szCs w:val="23"/>
                <w:lang w:eastAsia="ru-RU"/>
              </w:rPr>
              <w:t>Причина отклонения</w:t>
            </w:r>
          </w:p>
        </w:tc>
        <w:tc>
          <w:tcPr>
            <w:tcW w:w="6" w:type="dxa"/>
            <w:tcBorders>
              <w:bottom w:val="single" w:sz="6" w:space="0" w:color="D5D5D5"/>
            </w:tcBorders>
            <w:shd w:val="clear" w:color="auto" w:fill="auto"/>
            <w:tcMar>
              <w:top w:w="255" w:type="dxa"/>
              <w:left w:w="225" w:type="dxa"/>
              <w:bottom w:w="255" w:type="dxa"/>
              <w:right w:w="225" w:type="dxa"/>
            </w:tcMar>
            <w:hideMark/>
          </w:tcPr>
          <w:p w14:paraId="52476BEF" w14:textId="77777777" w:rsidR="00EF571E" w:rsidRPr="00EF571E" w:rsidRDefault="00EF571E" w:rsidP="00EF571E">
            <w:pPr>
              <w:spacing w:after="0" w:line="240" w:lineRule="auto"/>
              <w:rPr>
                <w:rFonts w:ascii="Times New Roman" w:eastAsia="Times New Roman" w:hAnsi="Times New Roman" w:cs="Times New Roman"/>
                <w:color w:val="212121"/>
                <w:sz w:val="23"/>
                <w:szCs w:val="23"/>
                <w:lang w:eastAsia="ru-RU"/>
              </w:rPr>
            </w:pPr>
          </w:p>
        </w:tc>
      </w:tr>
      <w:tr w:rsidR="00EF571E" w:rsidRPr="00EF571E" w14:paraId="6B0DF792" w14:textId="77777777" w:rsidTr="00EF571E">
        <w:tc>
          <w:tcPr>
            <w:tcW w:w="6" w:type="dxa"/>
            <w:tcBorders>
              <w:bottom w:val="single" w:sz="6" w:space="0" w:color="D5D5D5"/>
            </w:tcBorders>
            <w:shd w:val="clear" w:color="auto" w:fill="auto"/>
            <w:tcMar>
              <w:top w:w="255" w:type="dxa"/>
              <w:left w:w="225" w:type="dxa"/>
              <w:bottom w:w="255" w:type="dxa"/>
              <w:right w:w="225" w:type="dxa"/>
            </w:tcMar>
            <w:hideMark/>
          </w:tcPr>
          <w:p w14:paraId="5FBD1DEF" w14:textId="77777777" w:rsidR="00EF571E" w:rsidRPr="00EF571E" w:rsidRDefault="00EF571E" w:rsidP="00EF571E">
            <w:pPr>
              <w:spacing w:after="0" w:line="300" w:lineRule="atLeast"/>
              <w:rPr>
                <w:rFonts w:ascii="Times New Roman" w:eastAsia="Times New Roman" w:hAnsi="Times New Roman" w:cs="Times New Roman"/>
                <w:sz w:val="20"/>
                <w:szCs w:val="20"/>
                <w:lang w:eastAsia="ru-RU"/>
              </w:rPr>
            </w:pPr>
          </w:p>
        </w:tc>
        <w:tc>
          <w:tcPr>
            <w:tcW w:w="0" w:type="auto"/>
            <w:shd w:val="clear" w:color="auto" w:fill="auto"/>
            <w:vAlign w:val="center"/>
            <w:hideMark/>
          </w:tcPr>
          <w:p w14:paraId="75324BB6" w14:textId="77777777" w:rsidR="00EF571E" w:rsidRPr="00EF571E" w:rsidRDefault="00EF571E" w:rsidP="00EF571E">
            <w:pPr>
              <w:spacing w:after="0" w:line="240" w:lineRule="auto"/>
              <w:rPr>
                <w:rFonts w:ascii="Times New Roman" w:eastAsia="Times New Roman" w:hAnsi="Times New Roman" w:cs="Times New Roman"/>
                <w:sz w:val="20"/>
                <w:szCs w:val="20"/>
                <w:lang w:eastAsia="ru-RU"/>
              </w:rPr>
            </w:pPr>
          </w:p>
        </w:tc>
        <w:tc>
          <w:tcPr>
            <w:tcW w:w="0" w:type="auto"/>
            <w:shd w:val="clear" w:color="auto" w:fill="auto"/>
            <w:vAlign w:val="center"/>
            <w:hideMark/>
          </w:tcPr>
          <w:p w14:paraId="258F88EB" w14:textId="77777777" w:rsidR="00EF571E" w:rsidRPr="00EF571E" w:rsidRDefault="00EF571E" w:rsidP="00EF571E">
            <w:pPr>
              <w:spacing w:after="0" w:line="240" w:lineRule="auto"/>
              <w:rPr>
                <w:rFonts w:ascii="Times New Roman" w:eastAsia="Times New Roman" w:hAnsi="Times New Roman" w:cs="Times New Roman"/>
                <w:sz w:val="20"/>
                <w:szCs w:val="20"/>
                <w:lang w:eastAsia="ru-RU"/>
              </w:rPr>
            </w:pPr>
          </w:p>
        </w:tc>
        <w:tc>
          <w:tcPr>
            <w:tcW w:w="0" w:type="auto"/>
            <w:shd w:val="clear" w:color="auto" w:fill="auto"/>
            <w:vAlign w:val="center"/>
            <w:hideMark/>
          </w:tcPr>
          <w:p w14:paraId="0E846655" w14:textId="77777777" w:rsidR="00EF571E" w:rsidRPr="00EF571E" w:rsidRDefault="00EF571E" w:rsidP="00EF571E">
            <w:pPr>
              <w:spacing w:after="0" w:line="240" w:lineRule="auto"/>
              <w:rPr>
                <w:rFonts w:ascii="Times New Roman" w:eastAsia="Times New Roman" w:hAnsi="Times New Roman" w:cs="Times New Roman"/>
                <w:sz w:val="20"/>
                <w:szCs w:val="20"/>
                <w:lang w:eastAsia="ru-RU"/>
              </w:rPr>
            </w:pPr>
          </w:p>
        </w:tc>
        <w:tc>
          <w:tcPr>
            <w:tcW w:w="0" w:type="auto"/>
            <w:shd w:val="clear" w:color="auto" w:fill="auto"/>
            <w:vAlign w:val="center"/>
            <w:hideMark/>
          </w:tcPr>
          <w:p w14:paraId="08567EE2" w14:textId="77777777" w:rsidR="00EF571E" w:rsidRPr="00EF571E" w:rsidRDefault="00EF571E" w:rsidP="00EF571E">
            <w:pPr>
              <w:spacing w:after="0" w:line="240" w:lineRule="auto"/>
              <w:rPr>
                <w:rFonts w:ascii="Times New Roman" w:eastAsia="Times New Roman" w:hAnsi="Times New Roman" w:cs="Times New Roman"/>
                <w:sz w:val="20"/>
                <w:szCs w:val="20"/>
                <w:lang w:eastAsia="ru-RU"/>
              </w:rPr>
            </w:pPr>
          </w:p>
        </w:tc>
        <w:tc>
          <w:tcPr>
            <w:tcW w:w="0" w:type="auto"/>
            <w:shd w:val="clear" w:color="auto" w:fill="auto"/>
            <w:vAlign w:val="center"/>
            <w:hideMark/>
          </w:tcPr>
          <w:p w14:paraId="794E59D2" w14:textId="77777777" w:rsidR="00EF571E" w:rsidRPr="00EF571E" w:rsidRDefault="00EF571E" w:rsidP="00EF571E">
            <w:pPr>
              <w:spacing w:after="0" w:line="240" w:lineRule="auto"/>
              <w:rPr>
                <w:rFonts w:ascii="Times New Roman" w:eastAsia="Times New Roman" w:hAnsi="Times New Roman" w:cs="Times New Roman"/>
                <w:sz w:val="20"/>
                <w:szCs w:val="20"/>
                <w:lang w:eastAsia="ru-RU"/>
              </w:rPr>
            </w:pPr>
          </w:p>
        </w:tc>
        <w:tc>
          <w:tcPr>
            <w:tcW w:w="0" w:type="auto"/>
            <w:shd w:val="clear" w:color="auto" w:fill="auto"/>
            <w:vAlign w:val="center"/>
            <w:hideMark/>
          </w:tcPr>
          <w:p w14:paraId="4DD8D68F" w14:textId="77777777" w:rsidR="00EF571E" w:rsidRPr="00EF571E" w:rsidRDefault="00EF571E" w:rsidP="00EF571E">
            <w:pPr>
              <w:spacing w:after="0" w:line="240" w:lineRule="auto"/>
              <w:rPr>
                <w:rFonts w:ascii="Times New Roman" w:eastAsia="Times New Roman" w:hAnsi="Times New Roman" w:cs="Times New Roman"/>
                <w:sz w:val="20"/>
                <w:szCs w:val="20"/>
                <w:lang w:eastAsia="ru-RU"/>
              </w:rPr>
            </w:pPr>
          </w:p>
        </w:tc>
        <w:tc>
          <w:tcPr>
            <w:tcW w:w="0" w:type="auto"/>
            <w:shd w:val="clear" w:color="auto" w:fill="auto"/>
            <w:vAlign w:val="center"/>
            <w:hideMark/>
          </w:tcPr>
          <w:p w14:paraId="12ABFCCD" w14:textId="77777777" w:rsidR="00EF571E" w:rsidRPr="00EF571E" w:rsidRDefault="00EF571E" w:rsidP="00EF571E">
            <w:pPr>
              <w:spacing w:after="0" w:line="240" w:lineRule="auto"/>
              <w:rPr>
                <w:rFonts w:ascii="Times New Roman" w:eastAsia="Times New Roman" w:hAnsi="Times New Roman" w:cs="Times New Roman"/>
                <w:sz w:val="20"/>
                <w:szCs w:val="20"/>
                <w:lang w:eastAsia="ru-RU"/>
              </w:rPr>
            </w:pPr>
          </w:p>
        </w:tc>
      </w:tr>
      <w:tr w:rsidR="00EF571E" w:rsidRPr="00EF571E" w14:paraId="0F9E5CE1" w14:textId="77777777" w:rsidTr="00EF571E">
        <w:tc>
          <w:tcPr>
            <w:tcW w:w="6" w:type="dxa"/>
            <w:tcBorders>
              <w:bottom w:val="single" w:sz="6" w:space="0" w:color="D5D5D5"/>
            </w:tcBorders>
            <w:shd w:val="clear" w:color="auto" w:fill="auto"/>
            <w:tcMar>
              <w:top w:w="255" w:type="dxa"/>
              <w:left w:w="225" w:type="dxa"/>
              <w:bottom w:w="255" w:type="dxa"/>
              <w:right w:w="225" w:type="dxa"/>
            </w:tcMar>
            <w:hideMark/>
          </w:tcPr>
          <w:p w14:paraId="11DF9799" w14:textId="77777777" w:rsidR="00EF571E" w:rsidRPr="00EF571E" w:rsidRDefault="00EF571E" w:rsidP="00EF571E">
            <w:pPr>
              <w:spacing w:after="0" w:line="300" w:lineRule="atLeast"/>
              <w:rPr>
                <w:rFonts w:ascii="Times New Roman" w:eastAsia="Times New Roman" w:hAnsi="Times New Roman" w:cs="Times New Roman"/>
                <w:sz w:val="20"/>
                <w:szCs w:val="20"/>
                <w:lang w:eastAsia="ru-RU"/>
              </w:rPr>
            </w:pPr>
          </w:p>
        </w:tc>
        <w:tc>
          <w:tcPr>
            <w:tcW w:w="0" w:type="auto"/>
            <w:shd w:val="clear" w:color="auto" w:fill="auto"/>
            <w:vAlign w:val="center"/>
            <w:hideMark/>
          </w:tcPr>
          <w:p w14:paraId="49C7904A" w14:textId="77777777" w:rsidR="00EF571E" w:rsidRPr="00EF571E" w:rsidRDefault="00EF571E" w:rsidP="00EF571E">
            <w:pPr>
              <w:spacing w:after="0" w:line="240" w:lineRule="auto"/>
              <w:rPr>
                <w:rFonts w:ascii="Times New Roman" w:eastAsia="Times New Roman" w:hAnsi="Times New Roman" w:cs="Times New Roman"/>
                <w:sz w:val="20"/>
                <w:szCs w:val="20"/>
                <w:lang w:eastAsia="ru-RU"/>
              </w:rPr>
            </w:pPr>
          </w:p>
        </w:tc>
        <w:tc>
          <w:tcPr>
            <w:tcW w:w="0" w:type="auto"/>
            <w:shd w:val="clear" w:color="auto" w:fill="auto"/>
            <w:vAlign w:val="center"/>
            <w:hideMark/>
          </w:tcPr>
          <w:p w14:paraId="07F73A35" w14:textId="77777777" w:rsidR="00EF571E" w:rsidRPr="00EF571E" w:rsidRDefault="00EF571E" w:rsidP="00EF571E">
            <w:pPr>
              <w:spacing w:after="0" w:line="240" w:lineRule="auto"/>
              <w:rPr>
                <w:rFonts w:ascii="Times New Roman" w:eastAsia="Times New Roman" w:hAnsi="Times New Roman" w:cs="Times New Roman"/>
                <w:sz w:val="20"/>
                <w:szCs w:val="20"/>
                <w:lang w:eastAsia="ru-RU"/>
              </w:rPr>
            </w:pPr>
          </w:p>
        </w:tc>
        <w:tc>
          <w:tcPr>
            <w:tcW w:w="0" w:type="auto"/>
            <w:shd w:val="clear" w:color="auto" w:fill="auto"/>
            <w:vAlign w:val="center"/>
            <w:hideMark/>
          </w:tcPr>
          <w:p w14:paraId="3280B622" w14:textId="77777777" w:rsidR="00EF571E" w:rsidRPr="00EF571E" w:rsidRDefault="00EF571E" w:rsidP="00EF571E">
            <w:pPr>
              <w:spacing w:after="0" w:line="240" w:lineRule="auto"/>
              <w:rPr>
                <w:rFonts w:ascii="Times New Roman" w:eastAsia="Times New Roman" w:hAnsi="Times New Roman" w:cs="Times New Roman"/>
                <w:sz w:val="20"/>
                <w:szCs w:val="20"/>
                <w:lang w:eastAsia="ru-RU"/>
              </w:rPr>
            </w:pPr>
          </w:p>
        </w:tc>
        <w:tc>
          <w:tcPr>
            <w:tcW w:w="0" w:type="auto"/>
            <w:shd w:val="clear" w:color="auto" w:fill="auto"/>
            <w:vAlign w:val="center"/>
            <w:hideMark/>
          </w:tcPr>
          <w:p w14:paraId="0ED7F6A5" w14:textId="77777777" w:rsidR="00EF571E" w:rsidRPr="00EF571E" w:rsidRDefault="00EF571E" w:rsidP="00EF571E">
            <w:pPr>
              <w:spacing w:after="0" w:line="240" w:lineRule="auto"/>
              <w:rPr>
                <w:rFonts w:ascii="Times New Roman" w:eastAsia="Times New Roman" w:hAnsi="Times New Roman" w:cs="Times New Roman"/>
                <w:sz w:val="20"/>
                <w:szCs w:val="20"/>
                <w:lang w:eastAsia="ru-RU"/>
              </w:rPr>
            </w:pPr>
          </w:p>
        </w:tc>
        <w:tc>
          <w:tcPr>
            <w:tcW w:w="0" w:type="auto"/>
            <w:shd w:val="clear" w:color="auto" w:fill="auto"/>
            <w:vAlign w:val="center"/>
            <w:hideMark/>
          </w:tcPr>
          <w:p w14:paraId="0E1DC593" w14:textId="77777777" w:rsidR="00EF571E" w:rsidRPr="00EF571E" w:rsidRDefault="00EF571E" w:rsidP="00EF571E">
            <w:pPr>
              <w:spacing w:after="0" w:line="240" w:lineRule="auto"/>
              <w:rPr>
                <w:rFonts w:ascii="Times New Roman" w:eastAsia="Times New Roman" w:hAnsi="Times New Roman" w:cs="Times New Roman"/>
                <w:sz w:val="20"/>
                <w:szCs w:val="20"/>
                <w:lang w:eastAsia="ru-RU"/>
              </w:rPr>
            </w:pPr>
          </w:p>
        </w:tc>
        <w:tc>
          <w:tcPr>
            <w:tcW w:w="0" w:type="auto"/>
            <w:shd w:val="clear" w:color="auto" w:fill="auto"/>
            <w:vAlign w:val="center"/>
            <w:hideMark/>
          </w:tcPr>
          <w:p w14:paraId="273163A2" w14:textId="77777777" w:rsidR="00EF571E" w:rsidRPr="00EF571E" w:rsidRDefault="00EF571E" w:rsidP="00EF571E">
            <w:pPr>
              <w:spacing w:after="0" w:line="240" w:lineRule="auto"/>
              <w:rPr>
                <w:rFonts w:ascii="Times New Roman" w:eastAsia="Times New Roman" w:hAnsi="Times New Roman" w:cs="Times New Roman"/>
                <w:sz w:val="20"/>
                <w:szCs w:val="20"/>
                <w:lang w:eastAsia="ru-RU"/>
              </w:rPr>
            </w:pPr>
          </w:p>
        </w:tc>
        <w:tc>
          <w:tcPr>
            <w:tcW w:w="0" w:type="auto"/>
            <w:shd w:val="clear" w:color="auto" w:fill="auto"/>
            <w:vAlign w:val="center"/>
            <w:hideMark/>
          </w:tcPr>
          <w:p w14:paraId="2CC7FF6A" w14:textId="77777777" w:rsidR="00EF571E" w:rsidRPr="00EF571E" w:rsidRDefault="00EF571E" w:rsidP="00EF571E">
            <w:pPr>
              <w:spacing w:after="0" w:line="240" w:lineRule="auto"/>
              <w:rPr>
                <w:rFonts w:ascii="Times New Roman" w:eastAsia="Times New Roman" w:hAnsi="Times New Roman" w:cs="Times New Roman"/>
                <w:sz w:val="20"/>
                <w:szCs w:val="20"/>
                <w:lang w:eastAsia="ru-RU"/>
              </w:rPr>
            </w:pPr>
          </w:p>
        </w:tc>
      </w:tr>
      <w:tr w:rsidR="00EF571E" w:rsidRPr="00EF571E" w14:paraId="24503F51" w14:textId="77777777" w:rsidTr="00EF571E">
        <w:tc>
          <w:tcPr>
            <w:tcW w:w="6" w:type="dxa"/>
            <w:tcBorders>
              <w:bottom w:val="single" w:sz="6" w:space="0" w:color="D5D5D5"/>
            </w:tcBorders>
            <w:shd w:val="clear" w:color="auto" w:fill="auto"/>
            <w:tcMar>
              <w:top w:w="255" w:type="dxa"/>
              <w:left w:w="225" w:type="dxa"/>
              <w:bottom w:w="255" w:type="dxa"/>
              <w:right w:w="225" w:type="dxa"/>
            </w:tcMar>
            <w:hideMark/>
          </w:tcPr>
          <w:p w14:paraId="495DCF45" w14:textId="77777777" w:rsidR="00EF571E" w:rsidRPr="00EF571E" w:rsidRDefault="00EF571E" w:rsidP="00EF571E">
            <w:pPr>
              <w:spacing w:after="0" w:line="300" w:lineRule="atLeast"/>
              <w:rPr>
                <w:rFonts w:ascii="Times New Roman" w:eastAsia="Times New Roman" w:hAnsi="Times New Roman" w:cs="Times New Roman"/>
                <w:sz w:val="20"/>
                <w:szCs w:val="20"/>
                <w:lang w:eastAsia="ru-RU"/>
              </w:rPr>
            </w:pPr>
          </w:p>
        </w:tc>
        <w:tc>
          <w:tcPr>
            <w:tcW w:w="0" w:type="auto"/>
            <w:shd w:val="clear" w:color="auto" w:fill="auto"/>
            <w:vAlign w:val="center"/>
            <w:hideMark/>
          </w:tcPr>
          <w:p w14:paraId="2EE5785D" w14:textId="77777777" w:rsidR="00EF571E" w:rsidRPr="00EF571E" w:rsidRDefault="00EF571E" w:rsidP="00EF571E">
            <w:pPr>
              <w:spacing w:after="0" w:line="240" w:lineRule="auto"/>
              <w:rPr>
                <w:rFonts w:ascii="Times New Roman" w:eastAsia="Times New Roman" w:hAnsi="Times New Roman" w:cs="Times New Roman"/>
                <w:sz w:val="20"/>
                <w:szCs w:val="20"/>
                <w:lang w:eastAsia="ru-RU"/>
              </w:rPr>
            </w:pPr>
          </w:p>
        </w:tc>
        <w:tc>
          <w:tcPr>
            <w:tcW w:w="0" w:type="auto"/>
            <w:shd w:val="clear" w:color="auto" w:fill="auto"/>
            <w:vAlign w:val="center"/>
            <w:hideMark/>
          </w:tcPr>
          <w:p w14:paraId="344749A6" w14:textId="77777777" w:rsidR="00EF571E" w:rsidRPr="00EF571E" w:rsidRDefault="00EF571E" w:rsidP="00EF571E">
            <w:pPr>
              <w:spacing w:after="0" w:line="240" w:lineRule="auto"/>
              <w:rPr>
                <w:rFonts w:ascii="Times New Roman" w:eastAsia="Times New Roman" w:hAnsi="Times New Roman" w:cs="Times New Roman"/>
                <w:sz w:val="20"/>
                <w:szCs w:val="20"/>
                <w:lang w:eastAsia="ru-RU"/>
              </w:rPr>
            </w:pPr>
          </w:p>
        </w:tc>
        <w:tc>
          <w:tcPr>
            <w:tcW w:w="0" w:type="auto"/>
            <w:shd w:val="clear" w:color="auto" w:fill="auto"/>
            <w:vAlign w:val="center"/>
            <w:hideMark/>
          </w:tcPr>
          <w:p w14:paraId="2DE1322F" w14:textId="77777777" w:rsidR="00EF571E" w:rsidRPr="00EF571E" w:rsidRDefault="00EF571E" w:rsidP="00EF571E">
            <w:pPr>
              <w:spacing w:after="0" w:line="240" w:lineRule="auto"/>
              <w:rPr>
                <w:rFonts w:ascii="Times New Roman" w:eastAsia="Times New Roman" w:hAnsi="Times New Roman" w:cs="Times New Roman"/>
                <w:sz w:val="20"/>
                <w:szCs w:val="20"/>
                <w:lang w:eastAsia="ru-RU"/>
              </w:rPr>
            </w:pPr>
          </w:p>
        </w:tc>
        <w:tc>
          <w:tcPr>
            <w:tcW w:w="0" w:type="auto"/>
            <w:shd w:val="clear" w:color="auto" w:fill="auto"/>
            <w:vAlign w:val="center"/>
            <w:hideMark/>
          </w:tcPr>
          <w:p w14:paraId="334EF67D" w14:textId="77777777" w:rsidR="00EF571E" w:rsidRPr="00EF571E" w:rsidRDefault="00EF571E" w:rsidP="00EF571E">
            <w:pPr>
              <w:spacing w:after="0" w:line="240" w:lineRule="auto"/>
              <w:rPr>
                <w:rFonts w:ascii="Times New Roman" w:eastAsia="Times New Roman" w:hAnsi="Times New Roman" w:cs="Times New Roman"/>
                <w:sz w:val="20"/>
                <w:szCs w:val="20"/>
                <w:lang w:eastAsia="ru-RU"/>
              </w:rPr>
            </w:pPr>
          </w:p>
        </w:tc>
        <w:tc>
          <w:tcPr>
            <w:tcW w:w="0" w:type="auto"/>
            <w:shd w:val="clear" w:color="auto" w:fill="auto"/>
            <w:vAlign w:val="center"/>
            <w:hideMark/>
          </w:tcPr>
          <w:p w14:paraId="7752E2D6" w14:textId="77777777" w:rsidR="00EF571E" w:rsidRPr="00EF571E" w:rsidRDefault="00EF571E" w:rsidP="00EF571E">
            <w:pPr>
              <w:spacing w:after="0" w:line="240" w:lineRule="auto"/>
              <w:rPr>
                <w:rFonts w:ascii="Times New Roman" w:eastAsia="Times New Roman" w:hAnsi="Times New Roman" w:cs="Times New Roman"/>
                <w:sz w:val="20"/>
                <w:szCs w:val="20"/>
                <w:lang w:eastAsia="ru-RU"/>
              </w:rPr>
            </w:pPr>
          </w:p>
        </w:tc>
        <w:tc>
          <w:tcPr>
            <w:tcW w:w="0" w:type="auto"/>
            <w:shd w:val="clear" w:color="auto" w:fill="auto"/>
            <w:vAlign w:val="center"/>
            <w:hideMark/>
          </w:tcPr>
          <w:p w14:paraId="41D52C3F" w14:textId="77777777" w:rsidR="00EF571E" w:rsidRPr="00EF571E" w:rsidRDefault="00EF571E" w:rsidP="00EF571E">
            <w:pPr>
              <w:spacing w:after="0" w:line="240" w:lineRule="auto"/>
              <w:rPr>
                <w:rFonts w:ascii="Times New Roman" w:eastAsia="Times New Roman" w:hAnsi="Times New Roman" w:cs="Times New Roman"/>
                <w:sz w:val="20"/>
                <w:szCs w:val="20"/>
                <w:lang w:eastAsia="ru-RU"/>
              </w:rPr>
            </w:pPr>
          </w:p>
        </w:tc>
        <w:tc>
          <w:tcPr>
            <w:tcW w:w="0" w:type="auto"/>
            <w:shd w:val="clear" w:color="auto" w:fill="auto"/>
            <w:vAlign w:val="center"/>
            <w:hideMark/>
          </w:tcPr>
          <w:p w14:paraId="2A0F3425" w14:textId="77777777" w:rsidR="00EF571E" w:rsidRPr="00EF571E" w:rsidRDefault="00EF571E" w:rsidP="00EF571E">
            <w:pPr>
              <w:spacing w:after="0" w:line="240" w:lineRule="auto"/>
              <w:rPr>
                <w:rFonts w:ascii="Times New Roman" w:eastAsia="Times New Roman" w:hAnsi="Times New Roman" w:cs="Times New Roman"/>
                <w:sz w:val="20"/>
                <w:szCs w:val="20"/>
                <w:lang w:eastAsia="ru-RU"/>
              </w:rPr>
            </w:pPr>
          </w:p>
        </w:tc>
      </w:tr>
      <w:tr w:rsidR="00EF571E" w:rsidRPr="00EF571E" w14:paraId="17BE817A" w14:textId="77777777" w:rsidTr="00EF571E">
        <w:tc>
          <w:tcPr>
            <w:tcW w:w="6" w:type="dxa"/>
            <w:tcBorders>
              <w:bottom w:val="single" w:sz="6" w:space="0" w:color="D5D5D5"/>
            </w:tcBorders>
            <w:shd w:val="clear" w:color="auto" w:fill="auto"/>
            <w:tcMar>
              <w:top w:w="255" w:type="dxa"/>
              <w:left w:w="225" w:type="dxa"/>
              <w:bottom w:w="255" w:type="dxa"/>
              <w:right w:w="225" w:type="dxa"/>
            </w:tcMar>
            <w:hideMark/>
          </w:tcPr>
          <w:p w14:paraId="3599D208" w14:textId="77777777" w:rsidR="00EF571E" w:rsidRPr="00EF571E" w:rsidRDefault="00EF571E" w:rsidP="00EF571E">
            <w:pPr>
              <w:spacing w:after="0" w:line="360" w:lineRule="atLeast"/>
              <w:rPr>
                <w:rFonts w:ascii="Times New Roman" w:eastAsia="Times New Roman" w:hAnsi="Times New Roman" w:cs="Times New Roman"/>
                <w:color w:val="212121"/>
                <w:sz w:val="23"/>
                <w:szCs w:val="23"/>
                <w:lang w:eastAsia="ru-RU"/>
              </w:rPr>
            </w:pPr>
            <w:r w:rsidRPr="00EF571E">
              <w:rPr>
                <w:rFonts w:ascii="Times New Roman" w:eastAsia="Times New Roman" w:hAnsi="Times New Roman" w:cs="Times New Roman"/>
                <w:color w:val="212121"/>
                <w:sz w:val="23"/>
                <w:szCs w:val="23"/>
                <w:lang w:eastAsia="ru-RU"/>
              </w:rPr>
              <w:t>1</w:t>
            </w:r>
          </w:p>
        </w:tc>
        <w:tc>
          <w:tcPr>
            <w:tcW w:w="6" w:type="dxa"/>
            <w:tcBorders>
              <w:bottom w:val="single" w:sz="6" w:space="0" w:color="D5D5D5"/>
            </w:tcBorders>
            <w:shd w:val="clear" w:color="auto" w:fill="auto"/>
            <w:tcMar>
              <w:top w:w="255" w:type="dxa"/>
              <w:left w:w="225" w:type="dxa"/>
              <w:bottom w:w="255" w:type="dxa"/>
              <w:right w:w="225" w:type="dxa"/>
            </w:tcMar>
            <w:hideMark/>
          </w:tcPr>
          <w:p w14:paraId="691B3AF2" w14:textId="77777777" w:rsidR="00EF571E" w:rsidRPr="00EF571E" w:rsidRDefault="00EF571E" w:rsidP="00EF571E">
            <w:pPr>
              <w:spacing w:after="0" w:line="360" w:lineRule="atLeast"/>
              <w:rPr>
                <w:rFonts w:ascii="Times New Roman" w:eastAsia="Times New Roman" w:hAnsi="Times New Roman" w:cs="Times New Roman"/>
                <w:color w:val="212121"/>
                <w:sz w:val="23"/>
                <w:szCs w:val="23"/>
                <w:lang w:eastAsia="ru-RU"/>
              </w:rPr>
            </w:pPr>
            <w:r w:rsidRPr="00EF571E">
              <w:rPr>
                <w:rFonts w:ascii="Times New Roman" w:eastAsia="Times New Roman" w:hAnsi="Times New Roman" w:cs="Times New Roman"/>
                <w:color w:val="212121"/>
                <w:sz w:val="23"/>
                <w:szCs w:val="23"/>
                <w:lang w:eastAsia="ru-RU"/>
              </w:rPr>
              <w:t>2</w:t>
            </w:r>
          </w:p>
        </w:tc>
        <w:tc>
          <w:tcPr>
            <w:tcW w:w="6" w:type="dxa"/>
            <w:tcBorders>
              <w:bottom w:val="single" w:sz="6" w:space="0" w:color="D5D5D5"/>
            </w:tcBorders>
            <w:shd w:val="clear" w:color="auto" w:fill="auto"/>
            <w:tcMar>
              <w:top w:w="255" w:type="dxa"/>
              <w:left w:w="225" w:type="dxa"/>
              <w:bottom w:w="255" w:type="dxa"/>
              <w:right w:w="225" w:type="dxa"/>
            </w:tcMar>
            <w:hideMark/>
          </w:tcPr>
          <w:p w14:paraId="54B13F0A" w14:textId="77777777" w:rsidR="00EF571E" w:rsidRPr="00EF571E" w:rsidRDefault="00EF571E" w:rsidP="00EF571E">
            <w:pPr>
              <w:spacing w:after="0" w:line="360" w:lineRule="atLeast"/>
              <w:rPr>
                <w:rFonts w:ascii="Times New Roman" w:eastAsia="Times New Roman" w:hAnsi="Times New Roman" w:cs="Times New Roman"/>
                <w:color w:val="212121"/>
                <w:sz w:val="23"/>
                <w:szCs w:val="23"/>
                <w:lang w:eastAsia="ru-RU"/>
              </w:rPr>
            </w:pPr>
            <w:r w:rsidRPr="00EF571E">
              <w:rPr>
                <w:rFonts w:ascii="Times New Roman" w:eastAsia="Times New Roman" w:hAnsi="Times New Roman" w:cs="Times New Roman"/>
                <w:color w:val="212121"/>
                <w:sz w:val="23"/>
                <w:szCs w:val="23"/>
                <w:lang w:eastAsia="ru-RU"/>
              </w:rPr>
              <w:t>3</w:t>
            </w:r>
          </w:p>
        </w:tc>
        <w:tc>
          <w:tcPr>
            <w:tcW w:w="6" w:type="dxa"/>
            <w:tcBorders>
              <w:bottom w:val="single" w:sz="6" w:space="0" w:color="D5D5D5"/>
            </w:tcBorders>
            <w:shd w:val="clear" w:color="auto" w:fill="auto"/>
            <w:tcMar>
              <w:top w:w="255" w:type="dxa"/>
              <w:left w:w="225" w:type="dxa"/>
              <w:bottom w:w="255" w:type="dxa"/>
              <w:right w:w="225" w:type="dxa"/>
            </w:tcMar>
            <w:hideMark/>
          </w:tcPr>
          <w:p w14:paraId="2ECC3667" w14:textId="77777777" w:rsidR="00EF571E" w:rsidRPr="00EF571E" w:rsidRDefault="00EF571E" w:rsidP="00EF571E">
            <w:pPr>
              <w:spacing w:after="0" w:line="360" w:lineRule="atLeast"/>
              <w:rPr>
                <w:rFonts w:ascii="Times New Roman" w:eastAsia="Times New Roman" w:hAnsi="Times New Roman" w:cs="Times New Roman"/>
                <w:color w:val="212121"/>
                <w:sz w:val="23"/>
                <w:szCs w:val="23"/>
                <w:lang w:eastAsia="ru-RU"/>
              </w:rPr>
            </w:pPr>
            <w:r w:rsidRPr="00EF571E">
              <w:rPr>
                <w:rFonts w:ascii="Times New Roman" w:eastAsia="Times New Roman" w:hAnsi="Times New Roman" w:cs="Times New Roman"/>
                <w:color w:val="212121"/>
                <w:sz w:val="23"/>
                <w:szCs w:val="23"/>
                <w:lang w:eastAsia="ru-RU"/>
              </w:rPr>
              <w:t>4</w:t>
            </w:r>
          </w:p>
        </w:tc>
        <w:tc>
          <w:tcPr>
            <w:tcW w:w="6" w:type="dxa"/>
            <w:tcBorders>
              <w:bottom w:val="single" w:sz="6" w:space="0" w:color="D5D5D5"/>
            </w:tcBorders>
            <w:shd w:val="clear" w:color="auto" w:fill="auto"/>
            <w:tcMar>
              <w:top w:w="255" w:type="dxa"/>
              <w:left w:w="225" w:type="dxa"/>
              <w:bottom w:w="255" w:type="dxa"/>
              <w:right w:w="225" w:type="dxa"/>
            </w:tcMar>
            <w:hideMark/>
          </w:tcPr>
          <w:p w14:paraId="6B4FEA1A" w14:textId="77777777" w:rsidR="00EF571E" w:rsidRPr="00EF571E" w:rsidRDefault="00EF571E" w:rsidP="00EF571E">
            <w:pPr>
              <w:spacing w:after="0" w:line="360" w:lineRule="atLeast"/>
              <w:rPr>
                <w:rFonts w:ascii="Times New Roman" w:eastAsia="Times New Roman" w:hAnsi="Times New Roman" w:cs="Times New Roman"/>
                <w:color w:val="212121"/>
                <w:sz w:val="23"/>
                <w:szCs w:val="23"/>
                <w:lang w:eastAsia="ru-RU"/>
              </w:rPr>
            </w:pPr>
            <w:r w:rsidRPr="00EF571E">
              <w:rPr>
                <w:rFonts w:ascii="Times New Roman" w:eastAsia="Times New Roman" w:hAnsi="Times New Roman" w:cs="Times New Roman"/>
                <w:color w:val="212121"/>
                <w:sz w:val="23"/>
                <w:szCs w:val="23"/>
                <w:lang w:eastAsia="ru-RU"/>
              </w:rPr>
              <w:t>5</w:t>
            </w:r>
          </w:p>
        </w:tc>
        <w:tc>
          <w:tcPr>
            <w:tcW w:w="6" w:type="dxa"/>
            <w:tcBorders>
              <w:bottom w:val="single" w:sz="6" w:space="0" w:color="D5D5D5"/>
            </w:tcBorders>
            <w:shd w:val="clear" w:color="auto" w:fill="auto"/>
            <w:tcMar>
              <w:top w:w="255" w:type="dxa"/>
              <w:left w:w="225" w:type="dxa"/>
              <w:bottom w:w="255" w:type="dxa"/>
              <w:right w:w="225" w:type="dxa"/>
            </w:tcMar>
            <w:hideMark/>
          </w:tcPr>
          <w:p w14:paraId="73D4DBBB" w14:textId="77777777" w:rsidR="00EF571E" w:rsidRPr="00EF571E" w:rsidRDefault="00EF571E" w:rsidP="00EF571E">
            <w:pPr>
              <w:spacing w:after="0" w:line="360" w:lineRule="atLeast"/>
              <w:rPr>
                <w:rFonts w:ascii="Times New Roman" w:eastAsia="Times New Roman" w:hAnsi="Times New Roman" w:cs="Times New Roman"/>
                <w:color w:val="212121"/>
                <w:sz w:val="23"/>
                <w:szCs w:val="23"/>
                <w:lang w:eastAsia="ru-RU"/>
              </w:rPr>
            </w:pPr>
            <w:r w:rsidRPr="00EF571E">
              <w:rPr>
                <w:rFonts w:ascii="Times New Roman" w:eastAsia="Times New Roman" w:hAnsi="Times New Roman" w:cs="Times New Roman"/>
                <w:color w:val="212121"/>
                <w:sz w:val="23"/>
                <w:szCs w:val="23"/>
                <w:lang w:eastAsia="ru-RU"/>
              </w:rPr>
              <w:t>6</w:t>
            </w:r>
          </w:p>
        </w:tc>
        <w:tc>
          <w:tcPr>
            <w:tcW w:w="6" w:type="dxa"/>
            <w:tcBorders>
              <w:bottom w:val="single" w:sz="6" w:space="0" w:color="D5D5D5"/>
            </w:tcBorders>
            <w:shd w:val="clear" w:color="auto" w:fill="auto"/>
            <w:tcMar>
              <w:top w:w="255" w:type="dxa"/>
              <w:left w:w="225" w:type="dxa"/>
              <w:bottom w:w="255" w:type="dxa"/>
              <w:right w:w="225" w:type="dxa"/>
            </w:tcMar>
            <w:hideMark/>
          </w:tcPr>
          <w:p w14:paraId="47FE918A" w14:textId="77777777" w:rsidR="00EF571E" w:rsidRPr="00EF571E" w:rsidRDefault="00EF571E" w:rsidP="00EF571E">
            <w:pPr>
              <w:spacing w:after="0" w:line="360" w:lineRule="atLeast"/>
              <w:rPr>
                <w:rFonts w:ascii="Times New Roman" w:eastAsia="Times New Roman" w:hAnsi="Times New Roman" w:cs="Times New Roman"/>
                <w:color w:val="212121"/>
                <w:sz w:val="23"/>
                <w:szCs w:val="23"/>
                <w:lang w:eastAsia="ru-RU"/>
              </w:rPr>
            </w:pPr>
            <w:r w:rsidRPr="00EF571E">
              <w:rPr>
                <w:rFonts w:ascii="Times New Roman" w:eastAsia="Times New Roman" w:hAnsi="Times New Roman" w:cs="Times New Roman"/>
                <w:color w:val="212121"/>
                <w:sz w:val="23"/>
                <w:szCs w:val="23"/>
                <w:lang w:eastAsia="ru-RU"/>
              </w:rPr>
              <w:t>7</w:t>
            </w:r>
          </w:p>
        </w:tc>
        <w:tc>
          <w:tcPr>
            <w:tcW w:w="6" w:type="dxa"/>
            <w:tcBorders>
              <w:bottom w:val="single" w:sz="6" w:space="0" w:color="D5D5D5"/>
            </w:tcBorders>
            <w:shd w:val="clear" w:color="auto" w:fill="auto"/>
            <w:tcMar>
              <w:top w:w="255" w:type="dxa"/>
              <w:left w:w="225" w:type="dxa"/>
              <w:bottom w:w="255" w:type="dxa"/>
              <w:right w:w="225" w:type="dxa"/>
            </w:tcMar>
            <w:hideMark/>
          </w:tcPr>
          <w:p w14:paraId="0C2237AC" w14:textId="77777777" w:rsidR="00EF571E" w:rsidRPr="00EF571E" w:rsidRDefault="00EF571E" w:rsidP="00EF571E">
            <w:pPr>
              <w:spacing w:after="0" w:line="240" w:lineRule="auto"/>
              <w:rPr>
                <w:rFonts w:ascii="Times New Roman" w:eastAsia="Times New Roman" w:hAnsi="Times New Roman" w:cs="Times New Roman"/>
                <w:color w:val="212121"/>
                <w:sz w:val="23"/>
                <w:szCs w:val="23"/>
                <w:lang w:eastAsia="ru-RU"/>
              </w:rPr>
            </w:pPr>
          </w:p>
        </w:tc>
      </w:tr>
      <w:tr w:rsidR="00EF571E" w:rsidRPr="00EF571E" w14:paraId="17A62077" w14:textId="77777777" w:rsidTr="00EF571E">
        <w:tc>
          <w:tcPr>
            <w:tcW w:w="6" w:type="dxa"/>
            <w:tcBorders>
              <w:bottom w:val="single" w:sz="6" w:space="0" w:color="D5D5D5"/>
            </w:tcBorders>
            <w:shd w:val="clear" w:color="auto" w:fill="auto"/>
            <w:tcMar>
              <w:top w:w="255" w:type="dxa"/>
              <w:left w:w="225" w:type="dxa"/>
              <w:bottom w:w="255" w:type="dxa"/>
              <w:right w:w="225" w:type="dxa"/>
            </w:tcMar>
            <w:hideMark/>
          </w:tcPr>
          <w:p w14:paraId="0279DD72" w14:textId="77777777" w:rsidR="00EF571E" w:rsidRPr="00EF571E" w:rsidRDefault="00EF571E" w:rsidP="00EF571E">
            <w:pPr>
              <w:spacing w:after="0" w:line="360" w:lineRule="atLeast"/>
              <w:rPr>
                <w:rFonts w:ascii="Times New Roman" w:eastAsia="Times New Roman" w:hAnsi="Times New Roman" w:cs="Times New Roman"/>
                <w:color w:val="212121"/>
                <w:sz w:val="23"/>
                <w:szCs w:val="23"/>
                <w:lang w:eastAsia="ru-RU"/>
              </w:rPr>
            </w:pPr>
            <w:r w:rsidRPr="00EF571E">
              <w:rPr>
                <w:rFonts w:ascii="Times New Roman" w:eastAsia="Times New Roman" w:hAnsi="Times New Roman" w:cs="Times New Roman"/>
                <w:color w:val="212121"/>
                <w:sz w:val="23"/>
                <w:szCs w:val="23"/>
                <w:lang w:eastAsia="ru-RU"/>
              </w:rPr>
              <w:t>1.</w:t>
            </w:r>
          </w:p>
        </w:tc>
        <w:tc>
          <w:tcPr>
            <w:tcW w:w="6" w:type="dxa"/>
            <w:tcBorders>
              <w:bottom w:val="single" w:sz="6" w:space="0" w:color="D5D5D5"/>
            </w:tcBorders>
            <w:shd w:val="clear" w:color="auto" w:fill="auto"/>
            <w:tcMar>
              <w:top w:w="255" w:type="dxa"/>
              <w:left w:w="225" w:type="dxa"/>
              <w:bottom w:w="255" w:type="dxa"/>
              <w:right w:w="225" w:type="dxa"/>
            </w:tcMar>
            <w:hideMark/>
          </w:tcPr>
          <w:p w14:paraId="183113C4" w14:textId="77777777" w:rsidR="00EF571E" w:rsidRPr="00EF571E" w:rsidRDefault="00EF571E" w:rsidP="00EF571E">
            <w:pPr>
              <w:spacing w:after="0" w:line="360" w:lineRule="atLeast"/>
              <w:rPr>
                <w:rFonts w:ascii="Times New Roman" w:eastAsia="Times New Roman" w:hAnsi="Times New Roman" w:cs="Times New Roman"/>
                <w:color w:val="212121"/>
                <w:sz w:val="23"/>
                <w:szCs w:val="23"/>
                <w:lang w:eastAsia="ru-RU"/>
              </w:rPr>
            </w:pPr>
            <w:r w:rsidRPr="00EF571E">
              <w:rPr>
                <w:rFonts w:ascii="Times New Roman" w:eastAsia="Times New Roman" w:hAnsi="Times New Roman" w:cs="Times New Roman"/>
                <w:color w:val="212121"/>
                <w:sz w:val="23"/>
                <w:szCs w:val="23"/>
                <w:lang w:eastAsia="ru-RU"/>
              </w:rPr>
              <w:t>Замена оконных блоков на энергосберегающие стеклопакеты в подъездах многоквартирных домов</w:t>
            </w:r>
          </w:p>
        </w:tc>
        <w:tc>
          <w:tcPr>
            <w:tcW w:w="6" w:type="dxa"/>
            <w:tcBorders>
              <w:bottom w:val="single" w:sz="6" w:space="0" w:color="D5D5D5"/>
            </w:tcBorders>
            <w:shd w:val="clear" w:color="auto" w:fill="auto"/>
            <w:tcMar>
              <w:top w:w="255" w:type="dxa"/>
              <w:left w:w="225" w:type="dxa"/>
              <w:bottom w:w="255" w:type="dxa"/>
              <w:right w:w="225" w:type="dxa"/>
            </w:tcMar>
            <w:hideMark/>
          </w:tcPr>
          <w:p w14:paraId="2DD00645" w14:textId="77777777" w:rsidR="00EF571E" w:rsidRPr="00EF571E" w:rsidRDefault="00EF571E" w:rsidP="00EF571E">
            <w:pPr>
              <w:spacing w:after="0" w:line="360" w:lineRule="atLeast"/>
              <w:rPr>
                <w:rFonts w:ascii="Times New Roman" w:eastAsia="Times New Roman" w:hAnsi="Times New Roman" w:cs="Times New Roman"/>
                <w:color w:val="212121"/>
                <w:sz w:val="23"/>
                <w:szCs w:val="23"/>
                <w:lang w:eastAsia="ru-RU"/>
              </w:rPr>
            </w:pPr>
            <w:r w:rsidRPr="00EF571E">
              <w:rPr>
                <w:rFonts w:ascii="Times New Roman" w:eastAsia="Times New Roman" w:hAnsi="Times New Roman" w:cs="Times New Roman"/>
                <w:color w:val="212121"/>
                <w:sz w:val="23"/>
                <w:szCs w:val="23"/>
                <w:lang w:eastAsia="ru-RU"/>
              </w:rPr>
              <w:t xml:space="preserve">Субсидия из бюджета Богородского городского на финансовое обеспечение затрат, связанных с заменой оконных блоков на энергосберегающие </w:t>
            </w:r>
            <w:r w:rsidRPr="00EF571E">
              <w:rPr>
                <w:rFonts w:ascii="Times New Roman" w:eastAsia="Times New Roman" w:hAnsi="Times New Roman" w:cs="Times New Roman"/>
                <w:color w:val="212121"/>
                <w:sz w:val="23"/>
                <w:szCs w:val="23"/>
                <w:lang w:eastAsia="ru-RU"/>
              </w:rPr>
              <w:lastRenderedPageBreak/>
              <w:t>стеклопакеты в подъездах многоквартирных домов</w:t>
            </w:r>
          </w:p>
        </w:tc>
        <w:tc>
          <w:tcPr>
            <w:tcW w:w="6" w:type="dxa"/>
            <w:tcBorders>
              <w:bottom w:val="single" w:sz="6" w:space="0" w:color="D5D5D5"/>
            </w:tcBorders>
            <w:shd w:val="clear" w:color="auto" w:fill="auto"/>
            <w:tcMar>
              <w:top w:w="255" w:type="dxa"/>
              <w:left w:w="225" w:type="dxa"/>
              <w:bottom w:w="255" w:type="dxa"/>
              <w:right w:w="225" w:type="dxa"/>
            </w:tcMar>
            <w:hideMark/>
          </w:tcPr>
          <w:p w14:paraId="208D5B29" w14:textId="77777777" w:rsidR="00EF571E" w:rsidRPr="00EF571E" w:rsidRDefault="00EF571E" w:rsidP="00EF571E">
            <w:pPr>
              <w:spacing w:after="0" w:line="360" w:lineRule="atLeast"/>
              <w:rPr>
                <w:rFonts w:ascii="Times New Roman" w:eastAsia="Times New Roman" w:hAnsi="Times New Roman" w:cs="Times New Roman"/>
                <w:color w:val="212121"/>
                <w:sz w:val="23"/>
                <w:szCs w:val="23"/>
                <w:lang w:eastAsia="ru-RU"/>
              </w:rPr>
            </w:pPr>
            <w:r w:rsidRPr="00EF571E">
              <w:rPr>
                <w:rFonts w:ascii="Times New Roman" w:eastAsia="Times New Roman" w:hAnsi="Times New Roman" w:cs="Times New Roman"/>
                <w:color w:val="212121"/>
                <w:sz w:val="23"/>
                <w:szCs w:val="23"/>
                <w:lang w:eastAsia="ru-RU"/>
              </w:rPr>
              <w:lastRenderedPageBreak/>
              <w:t>Количество подъездов, в которых заменены оконные блоки на энергосберегающие стеклопакеты</w:t>
            </w:r>
          </w:p>
        </w:tc>
        <w:tc>
          <w:tcPr>
            <w:tcW w:w="6" w:type="dxa"/>
            <w:tcBorders>
              <w:bottom w:val="single" w:sz="6" w:space="0" w:color="D5D5D5"/>
            </w:tcBorders>
            <w:shd w:val="clear" w:color="auto" w:fill="auto"/>
            <w:tcMar>
              <w:top w:w="255" w:type="dxa"/>
              <w:left w:w="225" w:type="dxa"/>
              <w:bottom w:w="255" w:type="dxa"/>
              <w:right w:w="225" w:type="dxa"/>
            </w:tcMar>
            <w:hideMark/>
          </w:tcPr>
          <w:p w14:paraId="69EF026B" w14:textId="77777777" w:rsidR="00EF571E" w:rsidRPr="00EF571E" w:rsidRDefault="00EF571E" w:rsidP="00EF571E">
            <w:pPr>
              <w:spacing w:after="0" w:line="240" w:lineRule="auto"/>
              <w:rPr>
                <w:rFonts w:ascii="Times New Roman" w:eastAsia="Times New Roman" w:hAnsi="Times New Roman" w:cs="Times New Roman"/>
                <w:color w:val="212121"/>
                <w:sz w:val="23"/>
                <w:szCs w:val="23"/>
                <w:lang w:eastAsia="ru-RU"/>
              </w:rPr>
            </w:pPr>
          </w:p>
        </w:tc>
        <w:tc>
          <w:tcPr>
            <w:tcW w:w="6" w:type="dxa"/>
            <w:tcBorders>
              <w:bottom w:val="single" w:sz="6" w:space="0" w:color="D5D5D5"/>
            </w:tcBorders>
            <w:shd w:val="clear" w:color="auto" w:fill="auto"/>
            <w:tcMar>
              <w:top w:w="255" w:type="dxa"/>
              <w:left w:w="225" w:type="dxa"/>
              <w:bottom w:w="255" w:type="dxa"/>
              <w:right w:w="225" w:type="dxa"/>
            </w:tcMar>
            <w:hideMark/>
          </w:tcPr>
          <w:p w14:paraId="113CAA80" w14:textId="77777777" w:rsidR="00EF571E" w:rsidRPr="00EF571E" w:rsidRDefault="00EF571E" w:rsidP="00EF571E">
            <w:pPr>
              <w:spacing w:after="0" w:line="300" w:lineRule="atLeast"/>
              <w:rPr>
                <w:rFonts w:ascii="Times New Roman" w:eastAsia="Times New Roman" w:hAnsi="Times New Roman" w:cs="Times New Roman"/>
                <w:sz w:val="20"/>
                <w:szCs w:val="20"/>
                <w:lang w:eastAsia="ru-RU"/>
              </w:rPr>
            </w:pPr>
          </w:p>
        </w:tc>
        <w:tc>
          <w:tcPr>
            <w:tcW w:w="6" w:type="dxa"/>
            <w:tcBorders>
              <w:bottom w:val="single" w:sz="6" w:space="0" w:color="D5D5D5"/>
            </w:tcBorders>
            <w:shd w:val="clear" w:color="auto" w:fill="auto"/>
            <w:tcMar>
              <w:top w:w="255" w:type="dxa"/>
              <w:left w:w="225" w:type="dxa"/>
              <w:bottom w:w="255" w:type="dxa"/>
              <w:right w:w="225" w:type="dxa"/>
            </w:tcMar>
            <w:hideMark/>
          </w:tcPr>
          <w:p w14:paraId="5F65ABFE" w14:textId="77777777" w:rsidR="00EF571E" w:rsidRPr="00EF571E" w:rsidRDefault="00EF571E" w:rsidP="00EF571E">
            <w:pPr>
              <w:spacing w:after="0" w:line="300" w:lineRule="atLeast"/>
              <w:rPr>
                <w:rFonts w:ascii="Times New Roman" w:eastAsia="Times New Roman" w:hAnsi="Times New Roman" w:cs="Times New Roman"/>
                <w:sz w:val="20"/>
                <w:szCs w:val="20"/>
                <w:lang w:eastAsia="ru-RU"/>
              </w:rPr>
            </w:pPr>
          </w:p>
        </w:tc>
        <w:tc>
          <w:tcPr>
            <w:tcW w:w="6" w:type="dxa"/>
            <w:tcBorders>
              <w:bottom w:val="single" w:sz="6" w:space="0" w:color="D5D5D5"/>
            </w:tcBorders>
            <w:shd w:val="clear" w:color="auto" w:fill="auto"/>
            <w:tcMar>
              <w:top w:w="255" w:type="dxa"/>
              <w:left w:w="225" w:type="dxa"/>
              <w:bottom w:w="255" w:type="dxa"/>
              <w:right w:w="225" w:type="dxa"/>
            </w:tcMar>
            <w:hideMark/>
          </w:tcPr>
          <w:p w14:paraId="5A8411A7" w14:textId="77777777" w:rsidR="00EF571E" w:rsidRPr="00EF571E" w:rsidRDefault="00EF571E" w:rsidP="00EF571E">
            <w:pPr>
              <w:spacing w:after="0" w:line="300" w:lineRule="atLeast"/>
              <w:rPr>
                <w:rFonts w:ascii="Times New Roman" w:eastAsia="Times New Roman" w:hAnsi="Times New Roman" w:cs="Times New Roman"/>
                <w:sz w:val="20"/>
                <w:szCs w:val="20"/>
                <w:lang w:eastAsia="ru-RU"/>
              </w:rPr>
            </w:pPr>
          </w:p>
        </w:tc>
      </w:tr>
    </w:tbl>
    <w:p w14:paraId="5B38452D" w14:textId="77777777" w:rsidR="00EF571E" w:rsidRPr="00EF571E" w:rsidRDefault="00EF571E" w:rsidP="00EF571E">
      <w:pPr>
        <w:shd w:val="clear" w:color="auto" w:fill="FFFFFF"/>
        <w:spacing w:before="360" w:after="360" w:line="360" w:lineRule="atLeast"/>
        <w:rPr>
          <w:rFonts w:ascii="Roboto" w:eastAsia="Times New Roman" w:hAnsi="Roboto" w:cs="Times New Roman"/>
          <w:color w:val="212121"/>
          <w:sz w:val="23"/>
          <w:szCs w:val="23"/>
          <w:lang w:eastAsia="ru-RU"/>
        </w:rPr>
      </w:pPr>
      <w:r w:rsidRPr="00EF571E">
        <w:rPr>
          <w:rFonts w:ascii="Roboto" w:eastAsia="Times New Roman" w:hAnsi="Roboto" w:cs="Times New Roman"/>
          <w:color w:val="212121"/>
          <w:sz w:val="23"/>
          <w:szCs w:val="23"/>
          <w:lang w:eastAsia="ru-RU"/>
        </w:rPr>
        <w:t>Начальник Управления ЖКХ</w:t>
      </w:r>
    </w:p>
    <w:p w14:paraId="18C2C849" w14:textId="77777777" w:rsidR="00EF571E" w:rsidRPr="00EF571E" w:rsidRDefault="00EF571E" w:rsidP="00EF571E">
      <w:pPr>
        <w:shd w:val="clear" w:color="auto" w:fill="FFFFFF"/>
        <w:spacing w:before="360" w:after="360" w:line="360" w:lineRule="atLeast"/>
        <w:rPr>
          <w:rFonts w:ascii="Roboto" w:eastAsia="Times New Roman" w:hAnsi="Roboto" w:cs="Times New Roman"/>
          <w:color w:val="212121"/>
          <w:sz w:val="23"/>
          <w:szCs w:val="23"/>
          <w:lang w:eastAsia="ru-RU"/>
        </w:rPr>
      </w:pPr>
      <w:r w:rsidRPr="00EF571E">
        <w:rPr>
          <w:rFonts w:ascii="Roboto" w:eastAsia="Times New Roman" w:hAnsi="Roboto" w:cs="Times New Roman"/>
          <w:color w:val="212121"/>
          <w:sz w:val="23"/>
          <w:szCs w:val="23"/>
          <w:lang w:eastAsia="ru-RU"/>
        </w:rPr>
        <w:t>администрации Богородского городского округа______________________________________________</w:t>
      </w:r>
    </w:p>
    <w:p w14:paraId="038A5271" w14:textId="77777777" w:rsidR="00EF571E" w:rsidRPr="00EF571E" w:rsidRDefault="00EF571E" w:rsidP="00EF571E">
      <w:pPr>
        <w:shd w:val="clear" w:color="auto" w:fill="FFFFFF"/>
        <w:spacing w:before="360" w:after="360" w:line="360" w:lineRule="atLeast"/>
        <w:rPr>
          <w:rFonts w:ascii="Roboto" w:eastAsia="Times New Roman" w:hAnsi="Roboto" w:cs="Times New Roman"/>
          <w:color w:val="212121"/>
          <w:sz w:val="23"/>
          <w:szCs w:val="23"/>
          <w:lang w:eastAsia="ru-RU"/>
        </w:rPr>
      </w:pPr>
      <w:r w:rsidRPr="00EF571E">
        <w:rPr>
          <w:rFonts w:ascii="Roboto" w:eastAsia="Times New Roman" w:hAnsi="Roboto" w:cs="Times New Roman"/>
          <w:color w:val="212121"/>
          <w:sz w:val="23"/>
          <w:szCs w:val="23"/>
          <w:lang w:eastAsia="ru-RU"/>
        </w:rPr>
        <w:t>МП                                                                                                                                                                           (подпись)                           (расшифровка)</w:t>
      </w:r>
    </w:p>
    <w:p w14:paraId="6C897C2F" w14:textId="77777777" w:rsidR="00EF571E" w:rsidRPr="00EF571E" w:rsidRDefault="00EF571E" w:rsidP="00EF571E">
      <w:pPr>
        <w:shd w:val="clear" w:color="auto" w:fill="FFFFFF"/>
        <w:spacing w:before="360" w:after="360" w:line="360" w:lineRule="atLeast"/>
        <w:rPr>
          <w:rFonts w:ascii="Roboto" w:eastAsia="Times New Roman" w:hAnsi="Roboto" w:cs="Times New Roman"/>
          <w:color w:val="212121"/>
          <w:sz w:val="23"/>
          <w:szCs w:val="23"/>
          <w:lang w:eastAsia="ru-RU"/>
        </w:rPr>
      </w:pPr>
      <w:r w:rsidRPr="00EF571E">
        <w:rPr>
          <w:rFonts w:ascii="Roboto" w:eastAsia="Times New Roman" w:hAnsi="Roboto" w:cs="Times New Roman"/>
          <w:color w:val="212121"/>
          <w:sz w:val="23"/>
          <w:szCs w:val="23"/>
          <w:lang w:eastAsia="ru-RU"/>
        </w:rPr>
        <w:t>Получатель субсидии                                          ________________________________________</w:t>
      </w:r>
    </w:p>
    <w:p w14:paraId="716E0DAF" w14:textId="77777777" w:rsidR="00EF571E" w:rsidRPr="00EF571E" w:rsidRDefault="00EF571E" w:rsidP="00EF571E">
      <w:pPr>
        <w:shd w:val="clear" w:color="auto" w:fill="FFFFFF"/>
        <w:spacing w:before="360" w:after="360" w:line="360" w:lineRule="atLeast"/>
        <w:rPr>
          <w:rFonts w:ascii="Roboto" w:eastAsia="Times New Roman" w:hAnsi="Roboto" w:cs="Times New Roman"/>
          <w:color w:val="212121"/>
          <w:sz w:val="23"/>
          <w:szCs w:val="23"/>
          <w:lang w:eastAsia="ru-RU"/>
        </w:rPr>
      </w:pPr>
      <w:r w:rsidRPr="00EF571E">
        <w:rPr>
          <w:rFonts w:ascii="Roboto" w:eastAsia="Times New Roman" w:hAnsi="Roboto" w:cs="Times New Roman"/>
          <w:color w:val="212121"/>
          <w:sz w:val="23"/>
          <w:szCs w:val="23"/>
          <w:lang w:eastAsia="ru-RU"/>
        </w:rPr>
        <w:t>МП                                                                                                                                                                 (подпись)                  (расшифровка)</w:t>
      </w:r>
    </w:p>
    <w:p w14:paraId="3C70F70F" w14:textId="77777777" w:rsidR="00152EA9" w:rsidRDefault="00EF571E"/>
    <w:sectPr w:rsidR="00152EA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7638B2"/>
    <w:multiLevelType w:val="multilevel"/>
    <w:tmpl w:val="78969E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385362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15E"/>
    <w:rsid w:val="00010DCD"/>
    <w:rsid w:val="009153D7"/>
    <w:rsid w:val="00C2515E"/>
    <w:rsid w:val="00EF57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61A40E-D3BD-487B-BFF6-128E00932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center">
    <w:name w:val="text-center"/>
    <w:basedOn w:val="a"/>
    <w:rsid w:val="00EF57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EF571E"/>
    <w:rPr>
      <w:b/>
      <w:bCs/>
    </w:rPr>
  </w:style>
  <w:style w:type="paragraph" w:styleId="a4">
    <w:name w:val="Normal (Web)"/>
    <w:basedOn w:val="a"/>
    <w:uiPriority w:val="99"/>
    <w:semiHidden/>
    <w:unhideWhenUsed/>
    <w:rsid w:val="00EF571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0395732">
      <w:bodyDiv w:val="1"/>
      <w:marLeft w:val="0"/>
      <w:marRight w:val="0"/>
      <w:marTop w:val="0"/>
      <w:marBottom w:val="0"/>
      <w:divBdr>
        <w:top w:val="none" w:sz="0" w:space="0" w:color="auto"/>
        <w:left w:val="none" w:sz="0" w:space="0" w:color="auto"/>
        <w:bottom w:val="none" w:sz="0" w:space="0" w:color="auto"/>
        <w:right w:val="none" w:sz="0" w:space="0" w:color="auto"/>
      </w:divBdr>
      <w:divsChild>
        <w:div w:id="2141071486">
          <w:marLeft w:val="0"/>
          <w:marRight w:val="0"/>
          <w:marTop w:val="0"/>
          <w:marBottom w:val="0"/>
          <w:divBdr>
            <w:top w:val="none" w:sz="0" w:space="0" w:color="auto"/>
            <w:left w:val="none" w:sz="0" w:space="0" w:color="auto"/>
            <w:bottom w:val="none" w:sz="0" w:space="0" w:color="auto"/>
            <w:right w:val="none" w:sz="0" w:space="0" w:color="auto"/>
          </w:divBdr>
        </w:div>
        <w:div w:id="2069574098">
          <w:marLeft w:val="0"/>
          <w:marRight w:val="0"/>
          <w:marTop w:val="0"/>
          <w:marBottom w:val="0"/>
          <w:divBdr>
            <w:top w:val="none" w:sz="0" w:space="0" w:color="auto"/>
            <w:left w:val="none" w:sz="0" w:space="0" w:color="auto"/>
            <w:bottom w:val="none" w:sz="0" w:space="0" w:color="auto"/>
            <w:right w:val="none" w:sz="0" w:space="0" w:color="auto"/>
          </w:divBdr>
        </w:div>
        <w:div w:id="7199787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5827</Words>
  <Characters>33217</Characters>
  <Application>Microsoft Office Word</Application>
  <DocSecurity>0</DocSecurity>
  <Lines>276</Lines>
  <Paragraphs>77</Paragraphs>
  <ScaleCrop>false</ScaleCrop>
  <Company/>
  <LinksUpToDate>false</LinksUpToDate>
  <CharactersWithSpaces>38967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Олеся Александровна Грошева</dc:creator>
  <cp:keywords/>
  <dc:description/>
  <cp:lastModifiedBy>Олеся Александровна Грошева</cp:lastModifiedBy>
  <cp:revision>2</cp:revision>
  <dcterms:created xsi:type="dcterms:W3CDTF">2022-12-07T12:55:00Z</dcterms:created>
  <dcterms:modified xsi:type="dcterms:W3CDTF">2022-12-07T12:55:00Z</dcterms:modified>
</cp:coreProperties>
</file>