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A458D1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7DC983CA" w14:textId="6CEE698B" w:rsidR="00A458D1" w:rsidRPr="00A458D1" w:rsidRDefault="001244C1" w:rsidP="00A458D1">
      <w:pPr>
        <w:jc w:val="center"/>
        <w:rPr>
          <w:b/>
          <w:sz w:val="28"/>
          <w:szCs w:val="28"/>
        </w:rPr>
      </w:pPr>
      <w:r w:rsidRPr="00A458D1">
        <w:rPr>
          <w:b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A458D1">
        <w:rPr>
          <w:b/>
          <w:sz w:val="28"/>
          <w:szCs w:val="28"/>
        </w:rPr>
        <w:t xml:space="preserve">администрации Богородского городского округа </w:t>
      </w:r>
      <w:bookmarkStart w:id="0" w:name="_Hlk76716243"/>
      <w:r w:rsidR="00CA58C0">
        <w:rPr>
          <w:b/>
          <w:sz w:val="28"/>
          <w:szCs w:val="28"/>
        </w:rPr>
        <w:t xml:space="preserve">от </w:t>
      </w:r>
      <w:r w:rsidR="00A458D1" w:rsidRPr="00A458D1">
        <w:rPr>
          <w:b/>
          <w:sz w:val="28"/>
          <w:szCs w:val="28"/>
        </w:rPr>
        <w:t xml:space="preserve">08.05.2020 № 1280 </w:t>
      </w:r>
      <w:r w:rsidR="003F605B" w:rsidRPr="00A84DD8">
        <w:rPr>
          <w:b/>
          <w:sz w:val="28"/>
          <w:szCs w:val="28"/>
        </w:rPr>
        <w:t>«</w:t>
      </w:r>
      <w:r w:rsidR="00A458D1" w:rsidRPr="00A458D1">
        <w:rPr>
          <w:b/>
          <w:sz w:val="28"/>
          <w:szCs w:val="28"/>
        </w:rPr>
        <w:t>Об утверждении административного регламента</w:t>
      </w:r>
    </w:p>
    <w:p w14:paraId="36D1D9F7" w14:textId="77777777" w:rsidR="00A458D1" w:rsidRPr="00A458D1" w:rsidRDefault="00A458D1" w:rsidP="00A458D1">
      <w:pPr>
        <w:spacing w:line="276" w:lineRule="auto"/>
        <w:ind w:right="146"/>
        <w:jc w:val="center"/>
        <w:rPr>
          <w:b/>
          <w:sz w:val="28"/>
          <w:szCs w:val="28"/>
        </w:rPr>
      </w:pPr>
      <w:r w:rsidRPr="00A458D1">
        <w:rPr>
          <w:b/>
          <w:sz w:val="28"/>
          <w:szCs w:val="28"/>
        </w:rPr>
        <w:t>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Богородского городского округа Московской области»</w:t>
      </w:r>
      <w:bookmarkEnd w:id="0"/>
    </w:p>
    <w:p w14:paraId="373B96E7" w14:textId="47B39400" w:rsidR="00A84DD8" w:rsidRPr="00A84DD8" w:rsidRDefault="00A84DD8" w:rsidP="00A458D1">
      <w:pPr>
        <w:jc w:val="center"/>
        <w:rPr>
          <w:b/>
          <w:sz w:val="28"/>
          <w:szCs w:val="28"/>
        </w:rPr>
      </w:pPr>
    </w:p>
    <w:p w14:paraId="47891B15" w14:textId="77777777"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14:paraId="71E0DA14" w14:textId="102F3D69"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A5518E" w:rsidRPr="00966650">
        <w:rPr>
          <w:sz w:val="28"/>
          <w:szCs w:val="28"/>
        </w:rPr>
        <w:t xml:space="preserve"> </w:t>
      </w:r>
      <w:r w:rsidR="00342E73" w:rsidRPr="00966650">
        <w:rPr>
          <w:b/>
          <w:bCs/>
          <w:sz w:val="28"/>
          <w:szCs w:val="28"/>
        </w:rPr>
        <w:t>noginsk-raion.ru</w:t>
      </w:r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r w:rsidR="00A84DD8">
        <w:rPr>
          <w:b/>
          <w:sz w:val="28"/>
          <w:szCs w:val="28"/>
        </w:rPr>
        <w:t>2</w:t>
      </w:r>
      <w:r w:rsidR="00A458D1">
        <w:rPr>
          <w:b/>
          <w:sz w:val="28"/>
          <w:szCs w:val="28"/>
        </w:rPr>
        <w:t>9</w:t>
      </w:r>
      <w:r w:rsidR="003F605B">
        <w:rPr>
          <w:b/>
          <w:sz w:val="28"/>
          <w:szCs w:val="28"/>
        </w:rPr>
        <w:t>.0</w:t>
      </w:r>
      <w:r w:rsidR="00A458D1">
        <w:rPr>
          <w:b/>
          <w:sz w:val="28"/>
          <w:szCs w:val="28"/>
        </w:rPr>
        <w:t>6</w:t>
      </w:r>
      <w:r w:rsidR="003F605B">
        <w:rPr>
          <w:b/>
          <w:sz w:val="28"/>
          <w:szCs w:val="28"/>
        </w:rPr>
        <w:t>.20</w:t>
      </w:r>
      <w:r w:rsidR="00A84DD8">
        <w:rPr>
          <w:b/>
          <w:sz w:val="28"/>
          <w:szCs w:val="28"/>
        </w:rPr>
        <w:t>21</w:t>
      </w:r>
      <w:r w:rsidR="004D3A6A" w:rsidRPr="00966650">
        <w:rPr>
          <w:b/>
          <w:sz w:val="28"/>
          <w:szCs w:val="28"/>
        </w:rPr>
        <w:t>.</w:t>
      </w:r>
    </w:p>
    <w:p w14:paraId="5A1B2F38" w14:textId="77777777"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</w:t>
            </w:r>
            <w:proofErr w:type="gramStart"/>
            <w:r w:rsidRPr="00966650">
              <w:rPr>
                <w:sz w:val="28"/>
                <w:szCs w:val="28"/>
              </w:rPr>
              <w:t>издержки, в случае, если</w:t>
            </w:r>
            <w:proofErr w:type="gramEnd"/>
            <w:r w:rsidRPr="00966650">
              <w:rPr>
                <w:sz w:val="28"/>
                <w:szCs w:val="28"/>
              </w:rPr>
              <w:t xml:space="preserve">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458D1"/>
    <w:rsid w:val="00A5518E"/>
    <w:rsid w:val="00A84DD8"/>
    <w:rsid w:val="00B41FBE"/>
    <w:rsid w:val="00B670F4"/>
    <w:rsid w:val="00B703DF"/>
    <w:rsid w:val="00C61743"/>
    <w:rsid w:val="00CA58C0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Олеся Александровна Грошева</cp:lastModifiedBy>
  <cp:revision>31</cp:revision>
  <dcterms:created xsi:type="dcterms:W3CDTF">2016-09-26T11:50:00Z</dcterms:created>
  <dcterms:modified xsi:type="dcterms:W3CDTF">2021-07-09T06:46:00Z</dcterms:modified>
</cp:coreProperties>
</file>